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F8717F" w14:textId="2115E20C" w:rsidR="0097717E" w:rsidRPr="00A3005B" w:rsidRDefault="003B690C">
      <w:pPr>
        <w:rPr>
          <w:b/>
          <w:bCs/>
          <w:sz w:val="28"/>
          <w:szCs w:val="28"/>
        </w:rPr>
      </w:pPr>
      <w:r w:rsidRPr="00A3005B">
        <w:rPr>
          <w:b/>
          <w:bCs/>
          <w:sz w:val="28"/>
          <w:szCs w:val="28"/>
        </w:rPr>
        <w:t xml:space="preserve">Gres porcellanato effetto pietra: il </w:t>
      </w:r>
      <w:proofErr w:type="spellStart"/>
      <w:r w:rsidRPr="00A3005B">
        <w:rPr>
          <w:b/>
          <w:bCs/>
          <w:sz w:val="28"/>
          <w:szCs w:val="28"/>
        </w:rPr>
        <w:t>total</w:t>
      </w:r>
      <w:proofErr w:type="spellEnd"/>
      <w:r w:rsidRPr="00A3005B">
        <w:rPr>
          <w:b/>
          <w:bCs/>
          <w:sz w:val="28"/>
          <w:szCs w:val="28"/>
        </w:rPr>
        <w:t xml:space="preserve"> look firmato Casalgrande Padana</w:t>
      </w:r>
    </w:p>
    <w:p w14:paraId="5F8DB688" w14:textId="5AA066E2" w:rsidR="00F93908" w:rsidRDefault="00F93908">
      <w:pPr>
        <w:rPr>
          <w:b/>
          <w:bCs/>
          <w:sz w:val="24"/>
          <w:szCs w:val="24"/>
        </w:rPr>
      </w:pPr>
    </w:p>
    <w:p w14:paraId="4708853D" w14:textId="21E2E561" w:rsidR="004456A8" w:rsidRPr="00A1493C" w:rsidRDefault="00F91D16" w:rsidP="00A1493C">
      <w:pPr>
        <w:jc w:val="both"/>
        <w:rPr>
          <w:rFonts w:cstheme="minorHAnsi"/>
          <w:i/>
          <w:iCs/>
          <w:sz w:val="24"/>
          <w:szCs w:val="24"/>
          <w:shd w:val="clear" w:color="auto" w:fill="FFFFFF"/>
        </w:rPr>
      </w:pPr>
      <w:r w:rsidRPr="00F91D16">
        <w:rPr>
          <w:rFonts w:cstheme="minorHAnsi"/>
          <w:i/>
          <w:iCs/>
          <w:sz w:val="24"/>
          <w:szCs w:val="24"/>
          <w:shd w:val="clear" w:color="auto" w:fill="FFFFFF"/>
        </w:rPr>
        <w:t>Idee, suggerimenti e soluzioni per rivestire ogni superficie della propria abitazione con le lastre ceramiche effetto pietra di Casalgrande Padana</w:t>
      </w:r>
      <w:r w:rsidR="00CF65EF">
        <w:rPr>
          <w:rFonts w:cstheme="minorHAnsi"/>
          <w:i/>
          <w:iCs/>
          <w:sz w:val="24"/>
          <w:szCs w:val="24"/>
          <w:shd w:val="clear" w:color="auto" w:fill="FFFFFF"/>
        </w:rPr>
        <w:t>,</w:t>
      </w:r>
      <w:r w:rsidRPr="00F91D16">
        <w:rPr>
          <w:rFonts w:cstheme="minorHAnsi"/>
          <w:i/>
          <w:iCs/>
          <w:sz w:val="24"/>
          <w:szCs w:val="24"/>
          <w:shd w:val="clear" w:color="auto" w:fill="FFFFFF"/>
        </w:rPr>
        <w:t xml:space="preserve"> per un sorprendente effetto </w:t>
      </w:r>
      <w:proofErr w:type="spellStart"/>
      <w:r w:rsidRPr="00F91D16">
        <w:rPr>
          <w:rFonts w:cstheme="minorHAnsi"/>
          <w:i/>
          <w:iCs/>
          <w:sz w:val="24"/>
          <w:szCs w:val="24"/>
          <w:shd w:val="clear" w:color="auto" w:fill="FFFFFF"/>
        </w:rPr>
        <w:t>total</w:t>
      </w:r>
      <w:proofErr w:type="spellEnd"/>
      <w:r w:rsidRPr="00F91D16">
        <w:rPr>
          <w:rFonts w:cstheme="minorHAnsi"/>
          <w:i/>
          <w:iCs/>
          <w:sz w:val="24"/>
          <w:szCs w:val="24"/>
          <w:shd w:val="clear" w:color="auto" w:fill="FFFFFF"/>
        </w:rPr>
        <w:t xml:space="preserve"> look.</w:t>
      </w:r>
    </w:p>
    <w:p w14:paraId="1FA8F984" w14:textId="1DBA9B95" w:rsidR="009B6CC5" w:rsidRPr="009227A6" w:rsidRDefault="009B6CC5" w:rsidP="009B6CC5">
      <w:pPr>
        <w:jc w:val="both"/>
        <w:rPr>
          <w:rFonts w:cstheme="minorHAnsi"/>
          <w:sz w:val="24"/>
          <w:szCs w:val="24"/>
          <w:shd w:val="clear" w:color="auto" w:fill="FFFFFF"/>
        </w:rPr>
      </w:pPr>
      <w:r w:rsidRPr="009227A6">
        <w:rPr>
          <w:rFonts w:cstheme="minorHAnsi"/>
          <w:sz w:val="24"/>
          <w:szCs w:val="24"/>
          <w:shd w:val="clear" w:color="auto" w:fill="FFFFFF"/>
        </w:rPr>
        <w:t xml:space="preserve">Dal fascino </w:t>
      </w:r>
      <w:r>
        <w:rPr>
          <w:rFonts w:cstheme="minorHAnsi"/>
          <w:sz w:val="24"/>
          <w:szCs w:val="24"/>
          <w:shd w:val="clear" w:color="auto" w:fill="FFFFFF"/>
        </w:rPr>
        <w:t xml:space="preserve">delle pietre </w:t>
      </w:r>
      <w:r>
        <w:rPr>
          <w:sz w:val="24"/>
          <w:szCs w:val="24"/>
        </w:rPr>
        <w:t>con la loro inesauribile forza che illumina di bellezza svelando tracce di memorie ancorate nel passato,</w:t>
      </w:r>
      <w:r>
        <w:rPr>
          <w:rFonts w:cstheme="minorHAnsi"/>
          <w:sz w:val="24"/>
          <w:szCs w:val="24"/>
          <w:shd w:val="clear" w:color="auto" w:fill="FFFFFF"/>
        </w:rPr>
        <w:t xml:space="preserve"> </w:t>
      </w:r>
      <w:r w:rsidR="00A1493C">
        <w:rPr>
          <w:rFonts w:cstheme="minorHAnsi"/>
          <w:sz w:val="24"/>
          <w:szCs w:val="24"/>
          <w:shd w:val="clear" w:color="auto" w:fill="FFFFFF"/>
        </w:rPr>
        <w:t>Casalgrande Padana ha</w:t>
      </w:r>
      <w:r w:rsidRPr="009227A6">
        <w:rPr>
          <w:rFonts w:cstheme="minorHAnsi"/>
          <w:sz w:val="24"/>
          <w:szCs w:val="24"/>
          <w:shd w:val="clear" w:color="auto" w:fill="FFFFFF"/>
        </w:rPr>
        <w:t xml:space="preserve"> tratto i suggerimenti e le immagini più belle per dare vita ad una vasta gamma di </w:t>
      </w:r>
      <w:hyperlink r:id="rId6" w:history="1">
        <w:r w:rsidRPr="00A1493C">
          <w:rPr>
            <w:rStyle w:val="Collegamentoipertestuale"/>
            <w:rFonts w:cstheme="minorHAnsi"/>
            <w:b/>
            <w:bCs/>
            <w:sz w:val="24"/>
            <w:szCs w:val="24"/>
            <w:shd w:val="clear" w:color="auto" w:fill="FFFFFF"/>
          </w:rPr>
          <w:t>lastre in gres porcellanato effetto pietra</w:t>
        </w:r>
      </w:hyperlink>
      <w:r>
        <w:rPr>
          <w:rFonts w:cstheme="minorHAnsi"/>
          <w:sz w:val="24"/>
          <w:szCs w:val="24"/>
          <w:shd w:val="clear" w:color="auto" w:fill="FFFFFF"/>
        </w:rPr>
        <w:t xml:space="preserve"> tecnologicamente innovative e dal design ricercato,</w:t>
      </w:r>
      <w:r w:rsidRPr="009227A6">
        <w:rPr>
          <w:rFonts w:cstheme="minorHAnsi"/>
          <w:sz w:val="24"/>
          <w:szCs w:val="24"/>
          <w:shd w:val="clear" w:color="auto" w:fill="FFFFFF"/>
        </w:rPr>
        <w:t xml:space="preserve"> composta da </w:t>
      </w:r>
      <w:r w:rsidRPr="00180703">
        <w:rPr>
          <w:rFonts w:cstheme="minorHAnsi"/>
          <w:b/>
          <w:bCs/>
          <w:sz w:val="24"/>
          <w:szCs w:val="24"/>
          <w:shd w:val="clear" w:color="auto" w:fill="FFFFFF"/>
        </w:rPr>
        <w:t>21 collezioni</w:t>
      </w:r>
      <w:r w:rsidRPr="009227A6">
        <w:rPr>
          <w:rFonts w:cstheme="minorHAnsi"/>
          <w:sz w:val="24"/>
          <w:szCs w:val="24"/>
          <w:shd w:val="clear" w:color="auto" w:fill="FFFFFF"/>
        </w:rPr>
        <w:t xml:space="preserve">, </w:t>
      </w:r>
      <w:r w:rsidR="009B30CC" w:rsidRPr="009B30CC">
        <w:rPr>
          <w:rFonts w:cstheme="minorHAnsi"/>
          <w:b/>
          <w:bCs/>
          <w:sz w:val="24"/>
          <w:szCs w:val="24"/>
          <w:shd w:val="clear" w:color="auto" w:fill="FFFFFF"/>
        </w:rPr>
        <w:t xml:space="preserve">120 </w:t>
      </w:r>
      <w:r w:rsidR="003B2491" w:rsidRPr="009B30CC">
        <w:rPr>
          <w:rFonts w:cstheme="minorHAnsi"/>
          <w:b/>
          <w:bCs/>
          <w:sz w:val="24"/>
          <w:szCs w:val="24"/>
          <w:shd w:val="clear" w:color="auto" w:fill="FFFFFF"/>
        </w:rPr>
        <w:t xml:space="preserve">differenti </w:t>
      </w:r>
      <w:r w:rsidRPr="009B30CC">
        <w:rPr>
          <w:rFonts w:cstheme="minorHAnsi"/>
          <w:b/>
          <w:bCs/>
          <w:sz w:val="24"/>
          <w:szCs w:val="24"/>
          <w:shd w:val="clear" w:color="auto" w:fill="FFFFFF"/>
        </w:rPr>
        <w:t>texture</w:t>
      </w:r>
      <w:r w:rsidRPr="009227A6">
        <w:rPr>
          <w:rFonts w:cstheme="minorHAnsi"/>
          <w:sz w:val="24"/>
          <w:szCs w:val="24"/>
          <w:shd w:val="clear" w:color="auto" w:fill="FFFFFF"/>
        </w:rPr>
        <w:t xml:space="preserve">, </w:t>
      </w:r>
      <w:r w:rsidR="009B30CC">
        <w:rPr>
          <w:rFonts w:cstheme="minorHAnsi"/>
          <w:sz w:val="24"/>
          <w:szCs w:val="24"/>
          <w:shd w:val="clear" w:color="auto" w:fill="FFFFFF"/>
        </w:rPr>
        <w:t xml:space="preserve">6 finiture superficiali </w:t>
      </w:r>
      <w:r w:rsidRPr="009227A6">
        <w:rPr>
          <w:rFonts w:cstheme="minorHAnsi"/>
          <w:sz w:val="24"/>
          <w:szCs w:val="24"/>
          <w:shd w:val="clear" w:color="auto" w:fill="FFFFFF"/>
        </w:rPr>
        <w:t xml:space="preserve">e </w:t>
      </w:r>
      <w:r w:rsidR="009B30CC">
        <w:rPr>
          <w:rFonts w:cstheme="minorHAnsi"/>
          <w:sz w:val="24"/>
          <w:szCs w:val="24"/>
          <w:shd w:val="clear" w:color="auto" w:fill="FFFFFF"/>
        </w:rPr>
        <w:t xml:space="preserve">18 </w:t>
      </w:r>
      <w:r w:rsidRPr="009227A6">
        <w:rPr>
          <w:rFonts w:cstheme="minorHAnsi"/>
          <w:sz w:val="24"/>
          <w:szCs w:val="24"/>
          <w:shd w:val="clear" w:color="auto" w:fill="FFFFFF"/>
        </w:rPr>
        <w:t>formati</w:t>
      </w:r>
      <w:r w:rsidR="009B30CC">
        <w:rPr>
          <w:rFonts w:cstheme="minorHAnsi"/>
          <w:sz w:val="24"/>
          <w:szCs w:val="24"/>
          <w:shd w:val="clear" w:color="auto" w:fill="FFFFFF"/>
        </w:rPr>
        <w:t xml:space="preserve"> (dal 15x15 cm fino al 160x320 cm).</w:t>
      </w:r>
    </w:p>
    <w:p w14:paraId="4ACE00BC" w14:textId="2509828B" w:rsidR="00F91D16" w:rsidRDefault="00F93908" w:rsidP="00F91D16">
      <w:pPr>
        <w:jc w:val="both"/>
        <w:rPr>
          <w:sz w:val="24"/>
          <w:szCs w:val="24"/>
        </w:rPr>
      </w:pPr>
      <w:r>
        <w:rPr>
          <w:sz w:val="24"/>
          <w:szCs w:val="24"/>
        </w:rPr>
        <w:t>Dal pavimento al rivestimento, dall’interno all’esterno</w:t>
      </w:r>
      <w:r w:rsidR="00F91D16">
        <w:rPr>
          <w:rFonts w:cstheme="minorHAnsi"/>
          <w:sz w:val="24"/>
          <w:szCs w:val="24"/>
          <w:shd w:val="clear" w:color="auto" w:fill="FFFFFF"/>
        </w:rPr>
        <w:t>,</w:t>
      </w:r>
      <w:r>
        <w:rPr>
          <w:sz w:val="24"/>
          <w:szCs w:val="24"/>
        </w:rPr>
        <w:t xml:space="preserve"> ogni superficie </w:t>
      </w:r>
      <w:r w:rsidR="00F91D16">
        <w:rPr>
          <w:sz w:val="24"/>
          <w:szCs w:val="24"/>
        </w:rPr>
        <w:t xml:space="preserve">è rivestita con </w:t>
      </w:r>
      <w:r w:rsidR="00F91D16" w:rsidRPr="006B2F8D">
        <w:rPr>
          <w:b/>
          <w:bCs/>
          <w:sz w:val="24"/>
          <w:szCs w:val="24"/>
        </w:rPr>
        <w:t>lastre in gres porcellanato</w:t>
      </w:r>
      <w:r w:rsidR="00F91D16">
        <w:rPr>
          <w:sz w:val="24"/>
          <w:szCs w:val="24"/>
        </w:rPr>
        <w:t xml:space="preserve"> ispirate alla naturale eleganza della pietra; coniugando praticità e comfort, l’effetto </w:t>
      </w:r>
      <w:proofErr w:type="spellStart"/>
      <w:r w:rsidR="00F91D16">
        <w:rPr>
          <w:sz w:val="24"/>
          <w:szCs w:val="24"/>
        </w:rPr>
        <w:t>total</w:t>
      </w:r>
      <w:proofErr w:type="spellEnd"/>
      <w:r w:rsidR="00F91D16">
        <w:rPr>
          <w:sz w:val="24"/>
          <w:szCs w:val="24"/>
        </w:rPr>
        <w:t xml:space="preserve"> look conferirà agli ambienti una straordinaria continuità estetica permettendo di creare spazi mono materici dall’</w:t>
      </w:r>
      <w:r w:rsidR="00C1407B">
        <w:rPr>
          <w:sz w:val="24"/>
          <w:szCs w:val="24"/>
        </w:rPr>
        <w:t xml:space="preserve">avvolgente </w:t>
      </w:r>
      <w:r w:rsidR="00F91D16">
        <w:rPr>
          <w:sz w:val="24"/>
          <w:szCs w:val="24"/>
        </w:rPr>
        <w:t>atmosfera</w:t>
      </w:r>
      <w:r w:rsidR="00C1407B">
        <w:rPr>
          <w:sz w:val="24"/>
          <w:szCs w:val="24"/>
        </w:rPr>
        <w:t xml:space="preserve"> senza tempo</w:t>
      </w:r>
      <w:r w:rsidR="00F91D16">
        <w:rPr>
          <w:sz w:val="24"/>
          <w:szCs w:val="24"/>
        </w:rPr>
        <w:t>.</w:t>
      </w:r>
    </w:p>
    <w:p w14:paraId="73424F63" w14:textId="770E3403" w:rsidR="00CE749A" w:rsidRDefault="00C942FE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562C1142" wp14:editId="739EFE98">
            <wp:extent cx="5495925" cy="4122229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825" cy="413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C5EA70" w14:textId="77777777" w:rsidR="00C942FE" w:rsidRDefault="00C942FE" w:rsidP="00C942FE">
      <w:pPr>
        <w:jc w:val="both"/>
        <w:rPr>
          <w:rFonts w:cstheme="minorHAnsi"/>
          <w:i/>
          <w:iCs/>
          <w:sz w:val="24"/>
          <w:szCs w:val="24"/>
          <w:shd w:val="clear" w:color="auto" w:fill="FFFFFF"/>
        </w:rPr>
      </w:pPr>
      <w:r>
        <w:rPr>
          <w:rFonts w:cstheme="minorHAnsi"/>
          <w:i/>
          <w:iCs/>
          <w:sz w:val="24"/>
          <w:szCs w:val="24"/>
          <w:shd w:val="clear" w:color="auto" w:fill="FFFFFF"/>
        </w:rPr>
        <w:t>Pavimento e Rivestimento: P</w:t>
      </w:r>
      <w:r w:rsidRPr="005366FE">
        <w:rPr>
          <w:rFonts w:cstheme="minorHAnsi"/>
          <w:i/>
          <w:iCs/>
          <w:sz w:val="24"/>
          <w:szCs w:val="24"/>
          <w:shd w:val="clear" w:color="auto" w:fill="FFFFFF"/>
        </w:rPr>
        <w:t xml:space="preserve">ietre </w:t>
      </w:r>
      <w:r>
        <w:rPr>
          <w:rFonts w:cstheme="minorHAnsi"/>
          <w:i/>
          <w:iCs/>
          <w:sz w:val="24"/>
          <w:szCs w:val="24"/>
          <w:shd w:val="clear" w:color="auto" w:fill="FFFFFF"/>
        </w:rPr>
        <w:t>E</w:t>
      </w:r>
      <w:r w:rsidRPr="005366FE">
        <w:rPr>
          <w:rFonts w:cstheme="minorHAnsi"/>
          <w:i/>
          <w:iCs/>
          <w:sz w:val="24"/>
          <w:szCs w:val="24"/>
          <w:shd w:val="clear" w:color="auto" w:fill="FFFFFF"/>
        </w:rPr>
        <w:t>trusche</w:t>
      </w:r>
      <w:r>
        <w:rPr>
          <w:rFonts w:cstheme="minorHAnsi"/>
          <w:i/>
          <w:iCs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cstheme="minorHAnsi"/>
          <w:i/>
          <w:iCs/>
          <w:sz w:val="24"/>
          <w:szCs w:val="24"/>
          <w:shd w:val="clear" w:color="auto" w:fill="FFFFFF"/>
        </w:rPr>
        <w:t>S</w:t>
      </w:r>
      <w:r w:rsidRPr="005366FE">
        <w:rPr>
          <w:rFonts w:cstheme="minorHAnsi"/>
          <w:i/>
          <w:iCs/>
          <w:sz w:val="24"/>
          <w:szCs w:val="24"/>
          <w:shd w:val="clear" w:color="auto" w:fill="FFFFFF"/>
        </w:rPr>
        <w:t>antafiora</w:t>
      </w:r>
      <w:proofErr w:type="spellEnd"/>
      <w:r w:rsidRPr="005366FE">
        <w:rPr>
          <w:rFonts w:cstheme="minorHAnsi"/>
          <w:i/>
          <w:iCs/>
          <w:sz w:val="24"/>
          <w:szCs w:val="24"/>
          <w:shd w:val="clear" w:color="auto" w:fill="FFFFFF"/>
        </w:rPr>
        <w:t xml:space="preserve"> </w:t>
      </w:r>
    </w:p>
    <w:p w14:paraId="76EE51D2" w14:textId="77777777" w:rsidR="00C942FE" w:rsidRDefault="00C942FE">
      <w:pPr>
        <w:rPr>
          <w:sz w:val="24"/>
          <w:szCs w:val="24"/>
        </w:rPr>
      </w:pPr>
    </w:p>
    <w:p w14:paraId="599AD789" w14:textId="73A57719" w:rsidR="0050716A" w:rsidRDefault="007D5A21">
      <w:pPr>
        <w:rPr>
          <w:rFonts w:ascii="Source Sans Pro" w:hAnsi="Source Sans Pro"/>
          <w:color w:val="4E4E4E"/>
          <w:sz w:val="27"/>
          <w:szCs w:val="27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212FC629" wp14:editId="05E9C133">
            <wp:extent cx="6120130" cy="3937000"/>
            <wp:effectExtent l="0" t="0" r="0" b="6350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93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6F56A" w14:textId="1DEEC10F" w:rsidR="007D5A21" w:rsidRPr="007D5A21" w:rsidRDefault="007D5A21">
      <w:pPr>
        <w:rPr>
          <w:rFonts w:cstheme="minorHAnsi"/>
          <w:i/>
          <w:iCs/>
          <w:sz w:val="24"/>
          <w:szCs w:val="24"/>
          <w:shd w:val="clear" w:color="auto" w:fill="FFFFFF"/>
        </w:rPr>
      </w:pPr>
      <w:r w:rsidRPr="007D5A21">
        <w:rPr>
          <w:rFonts w:cstheme="minorHAnsi"/>
          <w:i/>
          <w:iCs/>
          <w:sz w:val="24"/>
          <w:szCs w:val="24"/>
          <w:shd w:val="clear" w:color="auto" w:fill="FFFFFF"/>
        </w:rPr>
        <w:t xml:space="preserve">Pavimento e Rivestimento: Limestone </w:t>
      </w:r>
      <w:r>
        <w:rPr>
          <w:rFonts w:cstheme="minorHAnsi"/>
          <w:i/>
          <w:iCs/>
          <w:sz w:val="24"/>
          <w:szCs w:val="24"/>
          <w:shd w:val="clear" w:color="auto" w:fill="FFFFFF"/>
        </w:rPr>
        <w:t>Beige</w:t>
      </w:r>
    </w:p>
    <w:p w14:paraId="10298E89" w14:textId="77777777" w:rsidR="00180703" w:rsidRDefault="00180703" w:rsidP="00A411FA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74977A93" w14:textId="77777777" w:rsidR="004C49B1" w:rsidRDefault="004C49B1" w:rsidP="004C49B1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5A601624" w14:textId="77777777" w:rsidR="008F4B65" w:rsidRDefault="008F4B65" w:rsidP="004C49B1">
      <w:pPr>
        <w:jc w:val="both"/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</w:pPr>
    </w:p>
    <w:p w14:paraId="75CAD401" w14:textId="77777777" w:rsidR="008F4B65" w:rsidRDefault="008F4B65" w:rsidP="004C49B1">
      <w:pPr>
        <w:jc w:val="both"/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</w:pPr>
    </w:p>
    <w:p w14:paraId="4A0F85E3" w14:textId="77777777" w:rsidR="008F4B65" w:rsidRDefault="008F4B65" w:rsidP="004C49B1">
      <w:pPr>
        <w:jc w:val="both"/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</w:pPr>
    </w:p>
    <w:p w14:paraId="46E97B2B" w14:textId="77777777" w:rsidR="008F4B65" w:rsidRDefault="008F4B65" w:rsidP="004C49B1">
      <w:pPr>
        <w:jc w:val="both"/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</w:pPr>
    </w:p>
    <w:p w14:paraId="228B39B6" w14:textId="77777777" w:rsidR="008F4B65" w:rsidRDefault="008F4B65" w:rsidP="004C49B1">
      <w:pPr>
        <w:jc w:val="both"/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</w:pPr>
    </w:p>
    <w:p w14:paraId="591A76D6" w14:textId="77777777" w:rsidR="008F4B65" w:rsidRDefault="008F4B65" w:rsidP="004C49B1">
      <w:pPr>
        <w:jc w:val="both"/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</w:pPr>
    </w:p>
    <w:p w14:paraId="2E46AA49" w14:textId="77777777" w:rsidR="008F4B65" w:rsidRDefault="008F4B65" w:rsidP="004C49B1">
      <w:pPr>
        <w:jc w:val="both"/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</w:pPr>
    </w:p>
    <w:p w14:paraId="4F2ED452" w14:textId="77777777" w:rsidR="008F4B65" w:rsidRDefault="008F4B65" w:rsidP="004C49B1">
      <w:pPr>
        <w:jc w:val="both"/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</w:pPr>
    </w:p>
    <w:p w14:paraId="1A480B93" w14:textId="77777777" w:rsidR="008F4B65" w:rsidRDefault="008F4B65" w:rsidP="004C49B1">
      <w:pPr>
        <w:jc w:val="both"/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</w:pPr>
    </w:p>
    <w:p w14:paraId="28456553" w14:textId="77777777" w:rsidR="008F4B65" w:rsidRDefault="008F4B65" w:rsidP="004C49B1">
      <w:pPr>
        <w:jc w:val="both"/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</w:pPr>
    </w:p>
    <w:p w14:paraId="64606C54" w14:textId="77777777" w:rsidR="008F4B65" w:rsidRDefault="008F4B65" w:rsidP="004C49B1">
      <w:pPr>
        <w:jc w:val="both"/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</w:pPr>
    </w:p>
    <w:p w14:paraId="5225FA27" w14:textId="77777777" w:rsidR="008F4B65" w:rsidRDefault="008F4B65" w:rsidP="004C49B1">
      <w:pPr>
        <w:jc w:val="both"/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</w:pPr>
    </w:p>
    <w:p w14:paraId="4A6CE6F2" w14:textId="77777777" w:rsidR="008F4B65" w:rsidRDefault="008F4B65" w:rsidP="004C49B1">
      <w:pPr>
        <w:jc w:val="both"/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</w:pPr>
    </w:p>
    <w:p w14:paraId="6795317D" w14:textId="15FA9D30" w:rsidR="00D135F7" w:rsidRPr="003E77E2" w:rsidRDefault="004C49B1" w:rsidP="004C49B1">
      <w:pPr>
        <w:jc w:val="both"/>
        <w:rPr>
          <w:rFonts w:cstheme="minorHAnsi"/>
          <w:b/>
          <w:bCs/>
          <w:sz w:val="24"/>
          <w:szCs w:val="24"/>
          <w:bdr w:val="none" w:sz="0" w:space="0" w:color="auto" w:frame="1"/>
          <w:shd w:val="clear" w:color="auto" w:fill="FFFFFF"/>
        </w:rPr>
      </w:pPr>
      <w:r w:rsidRPr="004C49B1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lastRenderedPageBreak/>
        <w:t xml:space="preserve">Stile </w:t>
      </w:r>
      <w:proofErr w:type="spellStart"/>
      <w:r w:rsidRPr="004C49B1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>minimal</w:t>
      </w:r>
      <w:proofErr w:type="spellEnd"/>
      <w:r w:rsidRPr="004C49B1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 xml:space="preserve"> o </w:t>
      </w:r>
      <w:proofErr w:type="spellStart"/>
      <w:r w:rsidRPr="004C49B1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>urban</w:t>
      </w:r>
      <w:proofErr w:type="spellEnd"/>
      <w:r w:rsidRPr="004C49B1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 xml:space="preserve"> chic? Via libera al gres porcellanato</w:t>
      </w:r>
    </w:p>
    <w:p w14:paraId="3E09F4D5" w14:textId="1CC9A36D" w:rsidR="003E77E2" w:rsidRPr="003E77E2" w:rsidRDefault="00D135F7" w:rsidP="003E77E2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  <w:r>
        <w:rPr>
          <w:rFonts w:cstheme="minorHAnsi"/>
          <w:sz w:val="24"/>
          <w:szCs w:val="24"/>
          <w:shd w:val="clear" w:color="auto" w:fill="FFFFFF"/>
        </w:rPr>
        <w:t>L</w:t>
      </w:r>
      <w:r w:rsidR="00A411FA" w:rsidRPr="00A411FA">
        <w:rPr>
          <w:rFonts w:cstheme="minorHAnsi"/>
          <w:sz w:val="24"/>
          <w:szCs w:val="24"/>
          <w:shd w:val="clear" w:color="auto" w:fill="FFFFFF"/>
        </w:rPr>
        <w:t>e</w:t>
      </w:r>
      <w:r>
        <w:rPr>
          <w:rFonts w:cstheme="minorHAnsi"/>
          <w:sz w:val="24"/>
          <w:szCs w:val="24"/>
          <w:shd w:val="clear" w:color="auto" w:fill="FFFFFF"/>
        </w:rPr>
        <w:t xml:space="preserve"> diverse collezioni di</w:t>
      </w:r>
      <w:r w:rsidR="00A411FA" w:rsidRPr="00A411FA">
        <w:rPr>
          <w:rFonts w:cstheme="minorHAnsi"/>
          <w:sz w:val="24"/>
          <w:szCs w:val="24"/>
          <w:shd w:val="clear" w:color="auto" w:fill="FFFFFF"/>
        </w:rPr>
        <w:t xml:space="preserve"> </w:t>
      </w:r>
      <w:hyperlink r:id="rId9" w:history="1">
        <w:r w:rsidR="00A411FA" w:rsidRPr="00A81876">
          <w:rPr>
            <w:rStyle w:val="Collegamentoipertestuale"/>
            <w:rFonts w:cstheme="minorHAnsi"/>
            <w:b/>
            <w:bCs/>
            <w:sz w:val="24"/>
            <w:szCs w:val="24"/>
            <w:shd w:val="clear" w:color="auto" w:fill="FFFFFF"/>
          </w:rPr>
          <w:t>lastre ceramiche effetto pietra</w:t>
        </w:r>
      </w:hyperlink>
      <w:r w:rsidR="00A411FA">
        <w:rPr>
          <w:rFonts w:cstheme="minorHAnsi"/>
          <w:sz w:val="24"/>
          <w:szCs w:val="24"/>
          <w:shd w:val="clear" w:color="auto" w:fill="FFFFFF"/>
        </w:rPr>
        <w:t xml:space="preserve"> di Casalgrande Padana </w:t>
      </w:r>
      <w:r>
        <w:rPr>
          <w:rFonts w:cstheme="minorHAnsi"/>
          <w:sz w:val="24"/>
          <w:szCs w:val="24"/>
          <w:shd w:val="clear" w:color="auto" w:fill="FFFFFF"/>
        </w:rPr>
        <w:t xml:space="preserve">aprono il campo a molteplici combinazioni in grado di soddisfare ogni stile di arredamento, da quello più tradizionale al più contemporaneo e moderno </w:t>
      </w:r>
      <w:r w:rsidRPr="00A81876">
        <w:rPr>
          <w:rFonts w:cstheme="minorHAnsi"/>
          <w:b/>
          <w:bCs/>
          <w:sz w:val="24"/>
          <w:szCs w:val="24"/>
          <w:shd w:val="clear" w:color="auto" w:fill="FFFFFF"/>
        </w:rPr>
        <w:t xml:space="preserve">stile </w:t>
      </w:r>
      <w:proofErr w:type="spellStart"/>
      <w:r w:rsidRPr="00A81876">
        <w:rPr>
          <w:rFonts w:cstheme="minorHAnsi"/>
          <w:b/>
          <w:bCs/>
          <w:sz w:val="24"/>
          <w:szCs w:val="24"/>
          <w:shd w:val="clear" w:color="auto" w:fill="FFFFFF"/>
        </w:rPr>
        <w:t>minimal</w:t>
      </w:r>
      <w:proofErr w:type="spellEnd"/>
      <w:r w:rsidRPr="00A411FA">
        <w:rPr>
          <w:rFonts w:cstheme="minorHAnsi"/>
          <w:sz w:val="24"/>
          <w:szCs w:val="24"/>
          <w:shd w:val="clear" w:color="auto" w:fill="FFFFFF"/>
        </w:rPr>
        <w:t xml:space="preserve"> </w:t>
      </w:r>
      <w:r>
        <w:rPr>
          <w:rFonts w:cstheme="minorHAnsi"/>
          <w:sz w:val="24"/>
          <w:szCs w:val="24"/>
          <w:shd w:val="clear" w:color="auto" w:fill="FFFFFF"/>
        </w:rPr>
        <w:t xml:space="preserve">fino a </w:t>
      </w:r>
      <w:r w:rsidRPr="00A411FA">
        <w:rPr>
          <w:rFonts w:cstheme="minorHAnsi"/>
          <w:sz w:val="24"/>
          <w:szCs w:val="24"/>
          <w:shd w:val="clear" w:color="auto" w:fill="FFFFFF"/>
        </w:rPr>
        <w:t xml:space="preserve">quello </w:t>
      </w:r>
      <w:proofErr w:type="spellStart"/>
      <w:r w:rsidRPr="00A81876">
        <w:rPr>
          <w:rFonts w:cstheme="minorHAnsi"/>
          <w:b/>
          <w:bCs/>
          <w:sz w:val="24"/>
          <w:szCs w:val="24"/>
          <w:shd w:val="clear" w:color="auto" w:fill="FFFFFF"/>
        </w:rPr>
        <w:t>urban</w:t>
      </w:r>
      <w:proofErr w:type="spellEnd"/>
      <w:r w:rsidRPr="00A81876">
        <w:rPr>
          <w:rFonts w:cstheme="minorHAnsi"/>
          <w:b/>
          <w:bCs/>
          <w:sz w:val="24"/>
          <w:szCs w:val="24"/>
          <w:shd w:val="clear" w:color="auto" w:fill="FFFFFF"/>
        </w:rPr>
        <w:t xml:space="preserve"> chic</w:t>
      </w:r>
      <w:r>
        <w:rPr>
          <w:rFonts w:cstheme="minorHAnsi"/>
          <w:b/>
          <w:bCs/>
          <w:sz w:val="24"/>
          <w:szCs w:val="24"/>
          <w:shd w:val="clear" w:color="auto" w:fill="FFFFFF"/>
        </w:rPr>
        <w:t>.</w:t>
      </w:r>
      <w:r w:rsidR="003E77E2">
        <w:rPr>
          <w:rFonts w:cstheme="minorHAnsi"/>
          <w:b/>
          <w:bCs/>
          <w:sz w:val="24"/>
          <w:szCs w:val="24"/>
          <w:shd w:val="clear" w:color="auto" w:fill="FFFFFF"/>
        </w:rPr>
        <w:t xml:space="preserve"> </w:t>
      </w:r>
    </w:p>
    <w:p w14:paraId="2DCE68D6" w14:textId="5F3076AF" w:rsidR="004F1783" w:rsidRPr="00180703" w:rsidRDefault="00A411FA" w:rsidP="00180703">
      <w:pPr>
        <w:jc w:val="both"/>
        <w:rPr>
          <w:rFonts w:cstheme="minorHAnsi"/>
          <w:sz w:val="24"/>
          <w:szCs w:val="24"/>
          <w:shd w:val="clear" w:color="auto" w:fill="FFFFFF"/>
        </w:rPr>
      </w:pPr>
      <w:r w:rsidRPr="00180703">
        <w:rPr>
          <w:rFonts w:cstheme="minorHAnsi"/>
          <w:sz w:val="24"/>
          <w:szCs w:val="24"/>
          <w:shd w:val="clear" w:color="auto" w:fill="FFFFFF"/>
        </w:rPr>
        <w:t>Sobrietà, eleganza e modernità sono i tratti caratteristici dello </w:t>
      </w:r>
      <w:r w:rsidRPr="00180703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>stile minimalista</w:t>
      </w:r>
      <w:r w:rsidRPr="00180703">
        <w:rPr>
          <w:rFonts w:cstheme="minorHAnsi"/>
          <w:sz w:val="24"/>
          <w:szCs w:val="24"/>
          <w:shd w:val="clear" w:color="auto" w:fill="FFFFFF"/>
        </w:rPr>
        <w:t>; pochi arredi perfettamente accostati ma funzionali, linee squadrate, mobili e sanitari sospesi, colori tenui e omogenei, pavimenti e rivestimenti in </w:t>
      </w:r>
      <w:r w:rsidR="00180703">
        <w:rPr>
          <w:rFonts w:cstheme="minorHAnsi"/>
          <w:sz w:val="24"/>
          <w:szCs w:val="24"/>
          <w:shd w:val="clear" w:color="auto" w:fill="FFFFFF"/>
        </w:rPr>
        <w:t>gres</w:t>
      </w:r>
      <w:r w:rsidR="00180703" w:rsidRPr="00180703">
        <w:rPr>
          <w:rFonts w:cstheme="minorHAnsi"/>
          <w:sz w:val="24"/>
          <w:szCs w:val="24"/>
        </w:rPr>
        <w:t xml:space="preserve"> </w:t>
      </w:r>
      <w:hyperlink r:id="rId10" w:history="1">
        <w:r w:rsidRPr="00180703">
          <w:rPr>
            <w:rStyle w:val="Enfasigrassetto"/>
            <w:rFonts w:cstheme="minorHAnsi"/>
            <w:sz w:val="24"/>
            <w:szCs w:val="24"/>
            <w:bdr w:val="none" w:sz="0" w:space="0" w:color="auto" w:frame="1"/>
            <w:shd w:val="clear" w:color="auto" w:fill="FFFFFF"/>
          </w:rPr>
          <w:t>effetto pietra</w:t>
        </w:r>
      </w:hyperlink>
      <w:r w:rsidRPr="00180703">
        <w:rPr>
          <w:rFonts w:cstheme="minorHAnsi"/>
          <w:sz w:val="24"/>
          <w:szCs w:val="24"/>
          <w:shd w:val="clear" w:color="auto" w:fill="FFFFFF"/>
        </w:rPr>
        <w:t> che Casalgrande Padana propone nelle collezioni </w:t>
      </w:r>
      <w:hyperlink r:id="rId11" w:history="1">
        <w:r w:rsidR="00180703" w:rsidRPr="00180703">
          <w:rPr>
            <w:rStyle w:val="Collegamentoipertestuale"/>
            <w:rFonts w:cstheme="minorHAnsi"/>
            <w:b/>
            <w:bCs/>
            <w:sz w:val="24"/>
            <w:szCs w:val="24"/>
            <w:bdr w:val="none" w:sz="0" w:space="0" w:color="auto" w:frame="1"/>
            <w:shd w:val="clear" w:color="auto" w:fill="FFFFFF"/>
          </w:rPr>
          <w:t>Pietre di Paragone</w:t>
        </w:r>
      </w:hyperlink>
      <w:r w:rsidR="00180703" w:rsidRPr="00180703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="00180703" w:rsidRPr="00180703">
        <w:rPr>
          <w:rStyle w:val="Enfasigrassetto"/>
          <w:rFonts w:cstheme="minorHAnsi"/>
          <w:b w:val="0"/>
          <w:bCs w:val="0"/>
          <w:sz w:val="24"/>
          <w:szCs w:val="24"/>
          <w:bdr w:val="none" w:sz="0" w:space="0" w:color="auto" w:frame="1"/>
          <w:shd w:val="clear" w:color="auto" w:fill="FFFFFF"/>
        </w:rPr>
        <w:t>e</w:t>
      </w:r>
      <w:r w:rsidR="00180703" w:rsidRPr="00180703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hyperlink r:id="rId12" w:history="1">
        <w:r w:rsidR="00180703" w:rsidRPr="00180703">
          <w:rPr>
            <w:rStyle w:val="Collegamentoipertestuale"/>
            <w:rFonts w:cstheme="minorHAnsi"/>
            <w:b/>
            <w:bCs/>
            <w:sz w:val="24"/>
            <w:szCs w:val="24"/>
            <w:bdr w:val="none" w:sz="0" w:space="0" w:color="auto" w:frame="1"/>
            <w:shd w:val="clear" w:color="auto" w:fill="FFFFFF"/>
          </w:rPr>
          <w:t>Pietre Etrusche</w:t>
        </w:r>
      </w:hyperlink>
      <w:r w:rsidR="00180703" w:rsidRPr="00180703">
        <w:rPr>
          <w:rStyle w:val="Enfasigrassetto"/>
          <w:rFonts w:cstheme="minorHAnsi"/>
          <w:b w:val="0"/>
          <w:bCs w:val="0"/>
          <w:sz w:val="24"/>
          <w:szCs w:val="24"/>
          <w:bdr w:val="none" w:sz="0" w:space="0" w:color="auto" w:frame="1"/>
          <w:shd w:val="clear" w:color="auto" w:fill="FFFFFF"/>
        </w:rPr>
        <w:t>.</w:t>
      </w:r>
    </w:p>
    <w:p w14:paraId="520169BD" w14:textId="199DA2E7" w:rsidR="00345340" w:rsidRDefault="00EC2AB7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3D0F0FB3" wp14:editId="08B6AC47">
            <wp:extent cx="5991225" cy="4238863"/>
            <wp:effectExtent l="0" t="0" r="0" b="9525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4280" cy="42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F374F" w14:textId="5DBA6A2A" w:rsidR="00EC2AB7" w:rsidRPr="00EC2AB7" w:rsidRDefault="004F1783" w:rsidP="00217E57">
      <w:pPr>
        <w:jc w:val="both"/>
        <w:rPr>
          <w:rFonts w:cstheme="minorHAnsi"/>
          <w:i/>
          <w:iCs/>
          <w:sz w:val="24"/>
          <w:szCs w:val="24"/>
          <w:shd w:val="clear" w:color="auto" w:fill="FFFFFF"/>
        </w:rPr>
      </w:pPr>
      <w:r>
        <w:rPr>
          <w:rFonts w:cstheme="minorHAnsi"/>
          <w:i/>
          <w:iCs/>
          <w:sz w:val="24"/>
          <w:szCs w:val="24"/>
          <w:shd w:val="clear" w:color="auto" w:fill="FFFFFF"/>
        </w:rPr>
        <w:t xml:space="preserve">Pavimento e Rivestimento: </w:t>
      </w:r>
      <w:r w:rsidR="00EC2AB7" w:rsidRPr="00EC2AB7">
        <w:rPr>
          <w:rFonts w:cstheme="minorHAnsi"/>
          <w:i/>
          <w:iCs/>
          <w:sz w:val="24"/>
          <w:szCs w:val="24"/>
          <w:shd w:val="clear" w:color="auto" w:fill="FFFFFF"/>
        </w:rPr>
        <w:t xml:space="preserve">Pietre di Paragone Grigio </w:t>
      </w:r>
      <w:proofErr w:type="spellStart"/>
      <w:r w:rsidR="00EC2AB7" w:rsidRPr="00EC2AB7">
        <w:rPr>
          <w:rFonts w:cstheme="minorHAnsi"/>
          <w:i/>
          <w:iCs/>
          <w:sz w:val="24"/>
          <w:szCs w:val="24"/>
          <w:shd w:val="clear" w:color="auto" w:fill="FFFFFF"/>
        </w:rPr>
        <w:t>Aitos</w:t>
      </w:r>
      <w:proofErr w:type="spellEnd"/>
    </w:p>
    <w:p w14:paraId="06C5558E" w14:textId="77777777" w:rsidR="00345340" w:rsidRDefault="00345340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6EF530FD" w14:textId="4EFD8CDC" w:rsidR="00345340" w:rsidRDefault="00345340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78D0CEDE" w14:textId="038EB019" w:rsidR="005366FE" w:rsidRDefault="00A411FA" w:rsidP="00217E57">
      <w:pPr>
        <w:jc w:val="both"/>
        <w:rPr>
          <w:rFonts w:cstheme="minorHAnsi"/>
          <w:i/>
          <w:iCs/>
          <w:sz w:val="24"/>
          <w:szCs w:val="24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71CC6D67" wp14:editId="020C2B61">
            <wp:extent cx="5876925" cy="4302506"/>
            <wp:effectExtent l="0" t="0" r="0" b="3175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069" cy="4352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E7F71" w14:textId="77777777" w:rsidR="00C942FE" w:rsidRDefault="00C942FE" w:rsidP="00C942FE">
      <w:pPr>
        <w:jc w:val="both"/>
        <w:rPr>
          <w:rFonts w:cstheme="minorHAnsi"/>
          <w:i/>
          <w:iCs/>
          <w:sz w:val="24"/>
          <w:szCs w:val="24"/>
          <w:shd w:val="clear" w:color="auto" w:fill="FFFFFF"/>
        </w:rPr>
      </w:pPr>
      <w:r>
        <w:rPr>
          <w:rFonts w:cstheme="minorHAnsi"/>
          <w:i/>
          <w:iCs/>
          <w:sz w:val="24"/>
          <w:szCs w:val="24"/>
          <w:shd w:val="clear" w:color="auto" w:fill="FFFFFF"/>
        </w:rPr>
        <w:t>Pavimento e Rivestimento: P</w:t>
      </w:r>
      <w:r w:rsidRPr="00EC3044">
        <w:rPr>
          <w:rFonts w:cstheme="minorHAnsi"/>
          <w:i/>
          <w:iCs/>
          <w:sz w:val="24"/>
          <w:szCs w:val="24"/>
          <w:shd w:val="clear" w:color="auto" w:fill="FFFFFF"/>
        </w:rPr>
        <w:t xml:space="preserve">ietre </w:t>
      </w:r>
      <w:r>
        <w:rPr>
          <w:rFonts w:cstheme="minorHAnsi"/>
          <w:i/>
          <w:iCs/>
          <w:sz w:val="24"/>
          <w:szCs w:val="24"/>
          <w:shd w:val="clear" w:color="auto" w:fill="FFFFFF"/>
        </w:rPr>
        <w:t>E</w:t>
      </w:r>
      <w:r w:rsidRPr="00EC3044">
        <w:rPr>
          <w:rFonts w:cstheme="minorHAnsi"/>
          <w:i/>
          <w:iCs/>
          <w:sz w:val="24"/>
          <w:szCs w:val="24"/>
          <w:shd w:val="clear" w:color="auto" w:fill="FFFFFF"/>
        </w:rPr>
        <w:t>trusche</w:t>
      </w:r>
      <w:r>
        <w:rPr>
          <w:rFonts w:cstheme="minorHAnsi"/>
          <w:i/>
          <w:iCs/>
          <w:sz w:val="24"/>
          <w:szCs w:val="24"/>
          <w:shd w:val="clear" w:color="auto" w:fill="FFFFFF"/>
        </w:rPr>
        <w:t xml:space="preserve"> S</w:t>
      </w:r>
      <w:r w:rsidRPr="00EC3044">
        <w:rPr>
          <w:rFonts w:cstheme="minorHAnsi"/>
          <w:i/>
          <w:iCs/>
          <w:sz w:val="24"/>
          <w:szCs w:val="24"/>
          <w:shd w:val="clear" w:color="auto" w:fill="FFFFFF"/>
        </w:rPr>
        <w:t>aturnia</w:t>
      </w:r>
    </w:p>
    <w:p w14:paraId="14065F30" w14:textId="77777777" w:rsidR="00C942FE" w:rsidRDefault="00C942FE" w:rsidP="00217E57">
      <w:pPr>
        <w:jc w:val="both"/>
        <w:rPr>
          <w:rFonts w:cstheme="minorHAnsi"/>
          <w:i/>
          <w:iCs/>
          <w:sz w:val="24"/>
          <w:szCs w:val="24"/>
          <w:shd w:val="clear" w:color="auto" w:fill="FFFFFF"/>
        </w:rPr>
      </w:pPr>
    </w:p>
    <w:p w14:paraId="58EF2CCA" w14:textId="77777777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1FDADAA0" w14:textId="77777777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27BD6828" w14:textId="77777777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5EA78C80" w14:textId="77777777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323CA818" w14:textId="77777777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6F7696BC" w14:textId="77777777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0F6B6E5A" w14:textId="77777777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563D4106" w14:textId="77777777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68B82DF1" w14:textId="77777777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08A8585F" w14:textId="77777777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2F0DF86E" w14:textId="77777777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186D2F90" w14:textId="77777777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69507523" w14:textId="77777777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08AA9EE9" w14:textId="2296D55F" w:rsidR="00633238" w:rsidRDefault="00633238" w:rsidP="00633238">
      <w:pPr>
        <w:jc w:val="both"/>
        <w:rPr>
          <w:rFonts w:cstheme="minorHAnsi"/>
          <w:sz w:val="24"/>
          <w:szCs w:val="24"/>
          <w:shd w:val="clear" w:color="auto" w:fill="FFFFFF"/>
        </w:rPr>
      </w:pPr>
      <w:r w:rsidRPr="00A411FA">
        <w:rPr>
          <w:rFonts w:cstheme="minorHAnsi"/>
          <w:sz w:val="24"/>
          <w:szCs w:val="24"/>
          <w:shd w:val="clear" w:color="auto" w:fill="FFFFFF"/>
        </w:rPr>
        <w:lastRenderedPageBreak/>
        <w:t>Il colore prediletto per una </w:t>
      </w:r>
      <w:r w:rsidRPr="00A411FA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>casa stile industrial </w:t>
      </w:r>
      <w:r w:rsidRPr="00A411FA">
        <w:rPr>
          <w:rFonts w:cstheme="minorHAnsi"/>
          <w:sz w:val="24"/>
          <w:szCs w:val="24"/>
          <w:shd w:val="clear" w:color="auto" w:fill="FFFFFF"/>
        </w:rPr>
        <w:t>è il grigio che, in tutte le sue innumerevoli tonalità, si adatta alla perfezione sia al materiale metallico delle lampade che al colore bianco, beige o nero di mobili, pareti e pavimenti.</w:t>
      </w:r>
      <w:r w:rsidR="0008082F">
        <w:rPr>
          <w:rFonts w:cstheme="minorHAnsi"/>
          <w:sz w:val="24"/>
          <w:szCs w:val="24"/>
          <w:shd w:val="clear" w:color="auto" w:fill="FFFFFF"/>
        </w:rPr>
        <w:t xml:space="preserve"> P</w:t>
      </w:r>
      <w:r>
        <w:rPr>
          <w:rFonts w:cstheme="minorHAnsi"/>
          <w:sz w:val="24"/>
          <w:szCs w:val="24"/>
          <w:shd w:val="clear" w:color="auto" w:fill="FFFFFF"/>
        </w:rPr>
        <w:t>er il living</w:t>
      </w:r>
      <w:r w:rsidR="0008082F">
        <w:rPr>
          <w:rFonts w:cstheme="minorHAnsi"/>
          <w:sz w:val="24"/>
          <w:szCs w:val="24"/>
          <w:shd w:val="clear" w:color="auto" w:fill="FFFFFF"/>
        </w:rPr>
        <w:t xml:space="preserve"> Casalgrande Padana propone</w:t>
      </w:r>
      <w:r w:rsidRPr="00A411FA">
        <w:rPr>
          <w:rFonts w:cstheme="minorHAnsi"/>
          <w:sz w:val="24"/>
          <w:szCs w:val="24"/>
          <w:shd w:val="clear" w:color="auto" w:fill="FFFFFF"/>
        </w:rPr>
        <w:t xml:space="preserve"> un </w:t>
      </w:r>
      <w:hyperlink r:id="rId15" w:history="1">
        <w:r w:rsidRPr="0008082F">
          <w:rPr>
            <w:rStyle w:val="Collegamentoipertestuale"/>
            <w:rFonts w:cstheme="minorHAnsi"/>
            <w:color w:val="auto"/>
            <w:sz w:val="24"/>
            <w:szCs w:val="24"/>
            <w:u w:val="none"/>
            <w:bdr w:val="none" w:sz="0" w:space="0" w:color="auto" w:frame="1"/>
            <w:shd w:val="clear" w:color="auto" w:fill="FFFFFF"/>
          </w:rPr>
          <w:t xml:space="preserve">pavimento in gres porcellanato effetto pietra della collezione </w:t>
        </w:r>
        <w:r w:rsidRPr="00A1493C">
          <w:rPr>
            <w:rStyle w:val="Collegamentoipertestuale"/>
            <w:rFonts w:cstheme="minorHAnsi"/>
            <w:b/>
            <w:bCs/>
            <w:color w:val="auto"/>
            <w:sz w:val="24"/>
            <w:szCs w:val="24"/>
            <w:bdr w:val="none" w:sz="0" w:space="0" w:color="auto" w:frame="1"/>
            <w:shd w:val="clear" w:color="auto" w:fill="FFFFFF"/>
          </w:rPr>
          <w:t>Pietre Etrusche</w:t>
        </w:r>
      </w:hyperlink>
      <w:r w:rsidRPr="00A411FA">
        <w:rPr>
          <w:rFonts w:cstheme="minorHAnsi"/>
          <w:sz w:val="24"/>
          <w:szCs w:val="24"/>
          <w:shd w:val="clear" w:color="auto" w:fill="FFFFFF"/>
        </w:rPr>
        <w:t> </w:t>
      </w:r>
      <w:r w:rsidR="0008082F">
        <w:rPr>
          <w:rFonts w:cstheme="minorHAnsi"/>
          <w:sz w:val="24"/>
          <w:szCs w:val="24"/>
          <w:shd w:val="clear" w:color="auto" w:fill="FFFFFF"/>
        </w:rPr>
        <w:t xml:space="preserve">che </w:t>
      </w:r>
      <w:r w:rsidRPr="00A411FA">
        <w:rPr>
          <w:rFonts w:cstheme="minorHAnsi"/>
          <w:sz w:val="24"/>
          <w:szCs w:val="24"/>
          <w:shd w:val="clear" w:color="auto" w:fill="FFFFFF"/>
        </w:rPr>
        <w:t>nel color </w:t>
      </w:r>
      <w:r w:rsidRPr="00A411FA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>Tuscania </w:t>
      </w:r>
      <w:r w:rsidRPr="00A411FA">
        <w:rPr>
          <w:rFonts w:cstheme="minorHAnsi"/>
          <w:sz w:val="24"/>
          <w:szCs w:val="24"/>
          <w:shd w:val="clear" w:color="auto" w:fill="FFFFFF"/>
        </w:rPr>
        <w:t>si abbina alla perfezione con il colore neutro delle pareti e al resto dell’arredamento, creando un ambiente essenziale e luminoso</w:t>
      </w:r>
      <w:r>
        <w:rPr>
          <w:rFonts w:cstheme="minorHAnsi"/>
          <w:sz w:val="24"/>
          <w:szCs w:val="24"/>
          <w:shd w:val="clear" w:color="auto" w:fill="FFFFFF"/>
        </w:rPr>
        <w:t>.</w:t>
      </w:r>
    </w:p>
    <w:p w14:paraId="45BC7AFF" w14:textId="6AC7720F" w:rsidR="00633238" w:rsidRPr="00A411FA" w:rsidRDefault="00633238" w:rsidP="00633238">
      <w:pPr>
        <w:jc w:val="both"/>
        <w:rPr>
          <w:rFonts w:cstheme="minorHAnsi"/>
          <w:i/>
          <w:iCs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006F9919" wp14:editId="55A7474F">
            <wp:extent cx="5353050" cy="3796789"/>
            <wp:effectExtent l="0" t="0" r="0" b="0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607" cy="3841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B590F1" w14:textId="77777777" w:rsidR="00633238" w:rsidRPr="00A411FA" w:rsidRDefault="00633238" w:rsidP="00633238">
      <w:pPr>
        <w:rPr>
          <w:rFonts w:cstheme="minorHAnsi"/>
          <w:i/>
          <w:iCs/>
          <w:sz w:val="24"/>
          <w:szCs w:val="24"/>
          <w:shd w:val="clear" w:color="auto" w:fill="FFFFFF"/>
        </w:rPr>
      </w:pPr>
      <w:r w:rsidRPr="004D35B7">
        <w:rPr>
          <w:rFonts w:cstheme="minorHAnsi"/>
          <w:i/>
          <w:iCs/>
          <w:sz w:val="24"/>
          <w:szCs w:val="24"/>
          <w:shd w:val="clear" w:color="auto" w:fill="FFFFFF"/>
        </w:rPr>
        <w:t>Pavimento e Rivestimento: Pietre Etrusche Tuscania</w:t>
      </w:r>
    </w:p>
    <w:p w14:paraId="7286339B" w14:textId="77777777" w:rsidR="00633238" w:rsidRDefault="00633238" w:rsidP="00633238">
      <w:pPr>
        <w:rPr>
          <w:rFonts w:cstheme="minorHAnsi"/>
          <w:color w:val="4E4E4E"/>
          <w:sz w:val="24"/>
          <w:szCs w:val="24"/>
          <w:shd w:val="clear" w:color="auto" w:fill="FFFFFF"/>
        </w:rPr>
      </w:pPr>
    </w:p>
    <w:p w14:paraId="0E63F739" w14:textId="05B690E4" w:rsidR="005366FE" w:rsidRDefault="005366FE" w:rsidP="00217E57">
      <w:pPr>
        <w:jc w:val="both"/>
        <w:rPr>
          <w:rFonts w:cstheme="minorHAnsi"/>
          <w:i/>
          <w:iCs/>
          <w:sz w:val="24"/>
          <w:szCs w:val="24"/>
          <w:shd w:val="clear" w:color="auto" w:fill="FFFFFF"/>
        </w:rPr>
      </w:pPr>
    </w:p>
    <w:p w14:paraId="76C0B53F" w14:textId="690BB5A9" w:rsidR="005366FE" w:rsidRDefault="005366FE" w:rsidP="00217E57">
      <w:pPr>
        <w:jc w:val="both"/>
        <w:rPr>
          <w:rFonts w:cstheme="minorHAnsi"/>
          <w:i/>
          <w:iCs/>
          <w:sz w:val="24"/>
          <w:szCs w:val="24"/>
          <w:shd w:val="clear" w:color="auto" w:fill="FFFFFF"/>
        </w:rPr>
      </w:pPr>
    </w:p>
    <w:p w14:paraId="01C518B6" w14:textId="77777777" w:rsidR="005366FE" w:rsidRDefault="005366FE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33370700" w14:textId="77777777" w:rsidR="005366FE" w:rsidRDefault="005366FE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0D6B9BE1" w14:textId="77777777" w:rsidR="004D35B7" w:rsidRDefault="004D35B7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0121063D" w14:textId="77777777" w:rsidR="004D35B7" w:rsidRDefault="004D35B7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6F9C0167" w14:textId="77777777" w:rsidR="004D35B7" w:rsidRDefault="004D35B7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35E872A7" w14:textId="77777777" w:rsidR="004D35B7" w:rsidRDefault="004D35B7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14BFCF8C" w14:textId="77777777" w:rsidR="004D35B7" w:rsidRDefault="004D35B7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66B2D713" w14:textId="77777777" w:rsidR="00A1493C" w:rsidRDefault="00A1493C" w:rsidP="004D35B7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7CC32F07" w14:textId="0F846F69" w:rsidR="00180703" w:rsidRPr="001611EE" w:rsidRDefault="00A411FA" w:rsidP="004D35B7">
      <w:pPr>
        <w:jc w:val="both"/>
        <w:rPr>
          <w:rFonts w:cstheme="minorHAnsi"/>
          <w:sz w:val="24"/>
          <w:szCs w:val="24"/>
          <w:shd w:val="clear" w:color="auto" w:fill="FFFFFF"/>
        </w:rPr>
      </w:pPr>
      <w:r w:rsidRPr="00180703">
        <w:rPr>
          <w:rFonts w:cstheme="minorHAnsi"/>
          <w:sz w:val="24"/>
          <w:szCs w:val="24"/>
          <w:shd w:val="clear" w:color="auto" w:fill="FFFFFF"/>
        </w:rPr>
        <w:lastRenderedPageBreak/>
        <w:t xml:space="preserve">Caratteristico </w:t>
      </w:r>
      <w:r w:rsidR="00180703" w:rsidRPr="00180703">
        <w:rPr>
          <w:rFonts w:cstheme="minorHAnsi"/>
          <w:sz w:val="24"/>
          <w:szCs w:val="24"/>
          <w:shd w:val="clear" w:color="auto" w:fill="FFFFFF"/>
        </w:rPr>
        <w:t xml:space="preserve">dello </w:t>
      </w:r>
      <w:r w:rsidRPr="00180703">
        <w:rPr>
          <w:rFonts w:cstheme="minorHAnsi"/>
          <w:sz w:val="24"/>
          <w:szCs w:val="24"/>
          <w:shd w:val="clear" w:color="auto" w:fill="FFFFFF"/>
        </w:rPr>
        <w:t>stile</w:t>
      </w:r>
      <w:r w:rsidR="00180703" w:rsidRPr="00180703">
        <w:rPr>
          <w:rFonts w:cstheme="minorHAnsi"/>
          <w:sz w:val="24"/>
          <w:szCs w:val="24"/>
          <w:shd w:val="clear" w:color="auto" w:fill="FFFFFF"/>
        </w:rPr>
        <w:t xml:space="preserve"> industrial chic </w:t>
      </w:r>
      <w:r w:rsidRPr="00180703">
        <w:rPr>
          <w:rFonts w:cstheme="minorHAnsi"/>
          <w:sz w:val="24"/>
          <w:szCs w:val="24"/>
          <w:shd w:val="clear" w:color="auto" w:fill="FFFFFF"/>
        </w:rPr>
        <w:t>è il </w:t>
      </w:r>
      <w:r w:rsidRPr="00180703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 xml:space="preserve">loft open </w:t>
      </w:r>
      <w:proofErr w:type="spellStart"/>
      <w:r w:rsidRPr="00180703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>space</w:t>
      </w:r>
      <w:proofErr w:type="spellEnd"/>
      <w:r w:rsidRPr="00180703">
        <w:rPr>
          <w:rFonts w:cstheme="minorHAnsi"/>
          <w:sz w:val="24"/>
          <w:szCs w:val="24"/>
          <w:shd w:val="clear" w:color="auto" w:fill="FFFFFF"/>
        </w:rPr>
        <w:t> i cui tratti distintivi sono gli ampi spazi aperti, gli alti soffitti, le finestre di grandi dimensioni e il recupero di alcuni elementi industriali come le finiture grezze in calcestruzzo e i mattoni a vista.</w:t>
      </w:r>
      <w:r w:rsidR="00180703" w:rsidRPr="00180703">
        <w:rPr>
          <w:rFonts w:cstheme="minorHAnsi"/>
          <w:sz w:val="24"/>
          <w:szCs w:val="24"/>
          <w:shd w:val="clear" w:color="auto" w:fill="FFFFFF"/>
        </w:rPr>
        <w:t xml:space="preserve"> </w:t>
      </w:r>
      <w:r w:rsidR="001611EE">
        <w:rPr>
          <w:rFonts w:cstheme="minorHAnsi"/>
          <w:sz w:val="24"/>
          <w:szCs w:val="24"/>
          <w:shd w:val="clear" w:color="auto" w:fill="FFFFFF"/>
        </w:rPr>
        <w:t xml:space="preserve"> </w:t>
      </w:r>
      <w:r w:rsidR="00180703" w:rsidRPr="00A81876">
        <w:rPr>
          <w:rFonts w:cstheme="minorHAnsi"/>
          <w:sz w:val="24"/>
          <w:szCs w:val="24"/>
          <w:shd w:val="clear" w:color="auto" w:fill="FFFFFF"/>
        </w:rPr>
        <w:t>Per donare agli ambienti il fascino e il carattere tipici dello </w:t>
      </w:r>
      <w:r w:rsidR="00180703" w:rsidRPr="00A81876">
        <w:rPr>
          <w:rStyle w:val="Enfasigrassetto"/>
          <w:rFonts w:cstheme="minorHAnsi"/>
          <w:b w:val="0"/>
          <w:bCs w:val="0"/>
          <w:sz w:val="24"/>
          <w:szCs w:val="24"/>
          <w:bdr w:val="none" w:sz="0" w:space="0" w:color="auto" w:frame="1"/>
          <w:shd w:val="clear" w:color="auto" w:fill="FFFFFF"/>
        </w:rPr>
        <w:t xml:space="preserve">stile metropolitano, Casalgrande Padana propone la continuità tra pavimento e rivestimento con </w:t>
      </w:r>
      <w:r w:rsidR="00A81876" w:rsidRPr="00A81876">
        <w:rPr>
          <w:rFonts w:cstheme="minorHAnsi"/>
          <w:sz w:val="24"/>
          <w:szCs w:val="24"/>
          <w:shd w:val="clear" w:color="auto" w:fill="FFFFFF"/>
        </w:rPr>
        <w:t>le </w:t>
      </w:r>
      <w:hyperlink r:id="rId17" w:history="1">
        <w:r w:rsidR="00A81876" w:rsidRPr="001611EE">
          <w:rPr>
            <w:rStyle w:val="Collegamentoipertestuale"/>
            <w:rFonts w:cstheme="minorHAnsi"/>
            <w:color w:val="auto"/>
            <w:sz w:val="24"/>
            <w:szCs w:val="24"/>
            <w:u w:val="none"/>
            <w:bdr w:val="none" w:sz="0" w:space="0" w:color="auto" w:frame="1"/>
            <w:shd w:val="clear" w:color="auto" w:fill="FFFFFF"/>
          </w:rPr>
          <w:t>lastre in gres porcellanato della collezione Pietre Etrusche </w:t>
        </w:r>
      </w:hyperlink>
      <w:r w:rsidR="00A81876" w:rsidRPr="001611EE">
        <w:rPr>
          <w:rFonts w:cstheme="minorHAnsi"/>
          <w:sz w:val="24"/>
          <w:szCs w:val="24"/>
          <w:shd w:val="clear" w:color="auto" w:fill="FFFFFF"/>
        </w:rPr>
        <w:t>n</w:t>
      </w:r>
      <w:r w:rsidR="00A81876" w:rsidRPr="00A81876">
        <w:rPr>
          <w:rFonts w:cstheme="minorHAnsi"/>
          <w:sz w:val="24"/>
          <w:szCs w:val="24"/>
          <w:shd w:val="clear" w:color="auto" w:fill="FFFFFF"/>
        </w:rPr>
        <w:t>el colore </w:t>
      </w:r>
      <w:r w:rsidR="00A81876" w:rsidRPr="00A81876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>Sovana</w:t>
      </w:r>
      <w:r w:rsidR="00A81876" w:rsidRPr="00A81876">
        <w:rPr>
          <w:rFonts w:cstheme="minorHAnsi"/>
          <w:sz w:val="24"/>
          <w:szCs w:val="24"/>
          <w:shd w:val="clear" w:color="auto" w:fill="FFFFFF"/>
        </w:rPr>
        <w:t> ispirate alla bellezza dei caldi colori della terra.</w:t>
      </w:r>
    </w:p>
    <w:p w14:paraId="0CD14599" w14:textId="197C30D0" w:rsidR="005366FE" w:rsidRDefault="005366FE" w:rsidP="00874C52">
      <w:pPr>
        <w:rPr>
          <w:rFonts w:cstheme="minorHAnsi"/>
          <w:color w:val="4E4E4E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44182B8F" wp14:editId="227A0C26">
            <wp:extent cx="5972175" cy="4222906"/>
            <wp:effectExtent l="0" t="0" r="0" b="635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4272" cy="4245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3FC38" w14:textId="3051BA7A" w:rsidR="005366FE" w:rsidRDefault="004D35B7" w:rsidP="00874C52">
      <w:pPr>
        <w:rPr>
          <w:rFonts w:cstheme="minorHAnsi"/>
          <w:i/>
          <w:iCs/>
          <w:sz w:val="24"/>
          <w:szCs w:val="24"/>
          <w:shd w:val="clear" w:color="auto" w:fill="FFFFFF"/>
        </w:rPr>
      </w:pPr>
      <w:r w:rsidRPr="004D35B7">
        <w:rPr>
          <w:rFonts w:cstheme="minorHAnsi"/>
          <w:i/>
          <w:iCs/>
          <w:sz w:val="24"/>
          <w:szCs w:val="24"/>
          <w:shd w:val="clear" w:color="auto" w:fill="FFFFFF"/>
        </w:rPr>
        <w:t>Pavimento e Rivestimento: P</w:t>
      </w:r>
      <w:r w:rsidR="005366FE" w:rsidRPr="004D35B7">
        <w:rPr>
          <w:rFonts w:cstheme="minorHAnsi"/>
          <w:i/>
          <w:iCs/>
          <w:sz w:val="24"/>
          <w:szCs w:val="24"/>
          <w:shd w:val="clear" w:color="auto" w:fill="FFFFFF"/>
        </w:rPr>
        <w:t xml:space="preserve">ietre </w:t>
      </w:r>
      <w:r w:rsidRPr="004D35B7">
        <w:rPr>
          <w:rFonts w:cstheme="minorHAnsi"/>
          <w:i/>
          <w:iCs/>
          <w:sz w:val="24"/>
          <w:szCs w:val="24"/>
          <w:shd w:val="clear" w:color="auto" w:fill="FFFFFF"/>
        </w:rPr>
        <w:t>E</w:t>
      </w:r>
      <w:r w:rsidR="005366FE" w:rsidRPr="004D35B7">
        <w:rPr>
          <w:rFonts w:cstheme="minorHAnsi"/>
          <w:i/>
          <w:iCs/>
          <w:sz w:val="24"/>
          <w:szCs w:val="24"/>
          <w:shd w:val="clear" w:color="auto" w:fill="FFFFFF"/>
        </w:rPr>
        <w:t>trusche</w:t>
      </w:r>
      <w:r w:rsidRPr="004D35B7">
        <w:rPr>
          <w:rFonts w:cstheme="minorHAnsi"/>
          <w:i/>
          <w:iCs/>
          <w:sz w:val="24"/>
          <w:szCs w:val="24"/>
          <w:shd w:val="clear" w:color="auto" w:fill="FFFFFF"/>
        </w:rPr>
        <w:t xml:space="preserve"> S</w:t>
      </w:r>
      <w:r w:rsidR="005366FE" w:rsidRPr="004D35B7">
        <w:rPr>
          <w:rFonts w:cstheme="minorHAnsi"/>
          <w:i/>
          <w:iCs/>
          <w:sz w:val="24"/>
          <w:szCs w:val="24"/>
          <w:shd w:val="clear" w:color="auto" w:fill="FFFFFF"/>
        </w:rPr>
        <w:t>ovana</w:t>
      </w:r>
    </w:p>
    <w:p w14:paraId="4A6BB402" w14:textId="20E59AD4" w:rsidR="00A411FA" w:rsidRDefault="00A411FA" w:rsidP="00874C52">
      <w:pPr>
        <w:rPr>
          <w:rFonts w:cstheme="minorHAnsi"/>
          <w:i/>
          <w:iCs/>
          <w:sz w:val="24"/>
          <w:szCs w:val="24"/>
          <w:shd w:val="clear" w:color="auto" w:fill="FFFFFF"/>
        </w:rPr>
      </w:pPr>
    </w:p>
    <w:p w14:paraId="031A230D" w14:textId="77777777" w:rsidR="00A411FA" w:rsidRDefault="00A411FA" w:rsidP="00A411FA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7361AAF8" w14:textId="77777777" w:rsidR="00A411FA" w:rsidRDefault="00A411FA" w:rsidP="00A411FA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7314DB83" w14:textId="77777777" w:rsidR="00A411FA" w:rsidRDefault="00A411FA" w:rsidP="00A411FA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751180DF" w14:textId="77777777" w:rsidR="00A411FA" w:rsidRDefault="00A411FA" w:rsidP="00A411FA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32964250" w14:textId="77777777" w:rsidR="00A411FA" w:rsidRDefault="00A411FA" w:rsidP="00A411FA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05CCF531" w14:textId="77777777" w:rsidR="00A411FA" w:rsidRDefault="00A411FA" w:rsidP="00A411FA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14647641" w14:textId="77777777" w:rsidR="00A411FA" w:rsidRDefault="00A411FA" w:rsidP="00A411FA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7C0876AB" w14:textId="25C3980D" w:rsidR="005366FE" w:rsidRDefault="005366FE" w:rsidP="00874C52">
      <w:pPr>
        <w:rPr>
          <w:rFonts w:cstheme="minorHAnsi"/>
          <w:color w:val="4E4E4E"/>
          <w:sz w:val="24"/>
          <w:szCs w:val="24"/>
          <w:shd w:val="clear" w:color="auto" w:fill="FFFFFF"/>
        </w:rPr>
      </w:pPr>
    </w:p>
    <w:p w14:paraId="5BACE4B7" w14:textId="12CF30F3" w:rsidR="001611EE" w:rsidRDefault="001611EE" w:rsidP="00874C52">
      <w:pPr>
        <w:rPr>
          <w:rFonts w:cstheme="minorHAnsi"/>
          <w:color w:val="4E4E4E"/>
          <w:sz w:val="24"/>
          <w:szCs w:val="24"/>
          <w:shd w:val="clear" w:color="auto" w:fill="FFFFFF"/>
        </w:rPr>
      </w:pPr>
    </w:p>
    <w:p w14:paraId="3195A668" w14:textId="77777777" w:rsidR="001611EE" w:rsidRDefault="001611EE" w:rsidP="00874C52">
      <w:pPr>
        <w:rPr>
          <w:rFonts w:cstheme="minorHAnsi"/>
          <w:color w:val="4E4E4E"/>
          <w:sz w:val="24"/>
          <w:szCs w:val="24"/>
          <w:shd w:val="clear" w:color="auto" w:fill="FFFFFF"/>
        </w:rPr>
      </w:pPr>
    </w:p>
    <w:p w14:paraId="56125CAA" w14:textId="551DAC3C" w:rsidR="00D4558A" w:rsidRPr="001611EE" w:rsidRDefault="003B2491" w:rsidP="001611EE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  <w:r w:rsidRPr="003E77E2">
        <w:rPr>
          <w:rFonts w:cstheme="minorHAnsi"/>
          <w:sz w:val="24"/>
          <w:szCs w:val="24"/>
          <w:shd w:val="clear" w:color="auto" w:fill="FFFFFF"/>
        </w:rPr>
        <w:t>Estremamente duttile dal punto di vista estetico, grazie allo </w:t>
      </w:r>
      <w:r w:rsidRPr="003E77E2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>spessore sottile della lastra</w:t>
      </w:r>
      <w:r w:rsidRPr="003E77E2">
        <w:rPr>
          <w:rFonts w:cstheme="minorHAnsi"/>
          <w:sz w:val="24"/>
          <w:szCs w:val="24"/>
          <w:shd w:val="clear" w:color="auto" w:fill="FFFFFF"/>
        </w:rPr>
        <w:t> (4,9 mm e 6</w:t>
      </w:r>
      <w:r w:rsidR="008831D8">
        <w:rPr>
          <w:rFonts w:cstheme="minorHAnsi"/>
          <w:sz w:val="24"/>
          <w:szCs w:val="24"/>
          <w:shd w:val="clear" w:color="auto" w:fill="FFFFFF"/>
        </w:rPr>
        <w:t>,5</w:t>
      </w:r>
      <w:r w:rsidRPr="003E77E2">
        <w:rPr>
          <w:rFonts w:cstheme="minorHAnsi"/>
          <w:sz w:val="24"/>
          <w:szCs w:val="24"/>
          <w:shd w:val="clear" w:color="auto" w:fill="FFFFFF"/>
        </w:rPr>
        <w:t xml:space="preserve"> mm) e ai versatili e </w:t>
      </w:r>
      <w:hyperlink r:id="rId19" w:history="1">
        <w:r w:rsidRPr="003E77E2">
          <w:rPr>
            <w:rStyle w:val="Enfasigrassetto"/>
            <w:rFonts w:cstheme="minorHAnsi"/>
            <w:sz w:val="24"/>
            <w:szCs w:val="24"/>
            <w:bdr w:val="none" w:sz="0" w:space="0" w:color="auto" w:frame="1"/>
            <w:shd w:val="clear" w:color="auto" w:fill="FFFFFF"/>
          </w:rPr>
          <w:t>grandi formati</w:t>
        </w:r>
      </w:hyperlink>
      <w:r w:rsidRPr="003E77E2">
        <w:rPr>
          <w:rFonts w:cstheme="minorHAnsi"/>
          <w:sz w:val="24"/>
          <w:szCs w:val="24"/>
          <w:shd w:val="clear" w:color="auto" w:fill="FFFFFF"/>
        </w:rPr>
        <w:t xml:space="preserve"> (dal 60x120 cm fino al </w:t>
      </w:r>
      <w:r w:rsidR="008831D8">
        <w:rPr>
          <w:rFonts w:cstheme="minorHAnsi"/>
          <w:sz w:val="24"/>
          <w:szCs w:val="24"/>
          <w:shd w:val="clear" w:color="auto" w:fill="FFFFFF"/>
        </w:rPr>
        <w:t>160</w:t>
      </w:r>
      <w:r w:rsidRPr="003E77E2">
        <w:rPr>
          <w:rFonts w:cstheme="minorHAnsi"/>
          <w:sz w:val="24"/>
          <w:szCs w:val="24"/>
          <w:shd w:val="clear" w:color="auto" w:fill="FFFFFF"/>
        </w:rPr>
        <w:t>x 320 cm), il gres porcellanato di Casalgrande Padana è un materiale adatto a rivestire tutti i tipi di pareti e piani di lavoro compresi top e tavoli e rappresenta un’ottima scelta anche in caso di riscaldamento a pavimento.</w:t>
      </w:r>
    </w:p>
    <w:p w14:paraId="730DB055" w14:textId="44028477" w:rsidR="00D4558A" w:rsidRDefault="00D4558A" w:rsidP="00874C52">
      <w:pPr>
        <w:rPr>
          <w:rFonts w:cstheme="minorHAnsi"/>
          <w:color w:val="4E4E4E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2FA094AF" wp14:editId="0EDBAB17">
            <wp:extent cx="6048375" cy="4234114"/>
            <wp:effectExtent l="0" t="0" r="0" b="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7056" cy="4254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96FEF" w14:textId="74DE06AD" w:rsidR="00D4558A" w:rsidRPr="002E145D" w:rsidRDefault="002E145D" w:rsidP="00874C52">
      <w:pPr>
        <w:rPr>
          <w:rFonts w:cstheme="minorHAnsi"/>
          <w:i/>
          <w:iCs/>
          <w:color w:val="4E4E4E"/>
          <w:sz w:val="24"/>
          <w:szCs w:val="24"/>
          <w:shd w:val="clear" w:color="auto" w:fill="FFFFFF"/>
        </w:rPr>
      </w:pPr>
      <w:r w:rsidRPr="002E145D">
        <w:rPr>
          <w:rFonts w:cstheme="minorHAnsi"/>
          <w:i/>
          <w:iCs/>
          <w:color w:val="4E4E4E"/>
          <w:sz w:val="24"/>
          <w:szCs w:val="24"/>
          <w:shd w:val="clear" w:color="auto" w:fill="FFFFFF"/>
        </w:rPr>
        <w:t>Pavimento e Rivestimento: Pietre di Sardegna P</w:t>
      </w:r>
      <w:r w:rsidR="00D4558A" w:rsidRPr="002E145D">
        <w:rPr>
          <w:rFonts w:cstheme="minorHAnsi"/>
          <w:i/>
          <w:iCs/>
          <w:color w:val="4E4E4E"/>
          <w:sz w:val="24"/>
          <w:szCs w:val="24"/>
          <w:shd w:val="clear" w:color="auto" w:fill="FFFFFF"/>
        </w:rPr>
        <w:t xml:space="preserve">orto </w:t>
      </w:r>
      <w:r w:rsidRPr="002E145D">
        <w:rPr>
          <w:rFonts w:cstheme="minorHAnsi"/>
          <w:i/>
          <w:iCs/>
          <w:color w:val="4E4E4E"/>
          <w:sz w:val="24"/>
          <w:szCs w:val="24"/>
          <w:shd w:val="clear" w:color="auto" w:fill="FFFFFF"/>
        </w:rPr>
        <w:t>R</w:t>
      </w:r>
      <w:r w:rsidR="00D4558A" w:rsidRPr="002E145D">
        <w:rPr>
          <w:rFonts w:cstheme="minorHAnsi"/>
          <w:i/>
          <w:iCs/>
          <w:color w:val="4E4E4E"/>
          <w:sz w:val="24"/>
          <w:szCs w:val="24"/>
          <w:shd w:val="clear" w:color="auto" w:fill="FFFFFF"/>
        </w:rPr>
        <w:t xml:space="preserve">otondo </w:t>
      </w:r>
    </w:p>
    <w:p w14:paraId="3D85CF97" w14:textId="77777777" w:rsidR="00345340" w:rsidRDefault="00345340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41549681" w14:textId="182E2628" w:rsidR="00345340" w:rsidRDefault="00874C52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57B64812" wp14:editId="7E648DFD">
            <wp:extent cx="5905500" cy="4178212"/>
            <wp:effectExtent l="0" t="0" r="0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712" cy="419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01A706" w14:textId="77777777" w:rsidR="00D4558A" w:rsidRPr="00D4558A" w:rsidRDefault="00D4558A" w:rsidP="00D4558A">
      <w:pPr>
        <w:jc w:val="both"/>
        <w:rPr>
          <w:rFonts w:cstheme="minorHAnsi"/>
          <w:i/>
          <w:iCs/>
          <w:sz w:val="24"/>
          <w:szCs w:val="24"/>
          <w:shd w:val="clear" w:color="auto" w:fill="FFFFFF"/>
        </w:rPr>
      </w:pPr>
      <w:r w:rsidRPr="00D4558A">
        <w:rPr>
          <w:rFonts w:cstheme="minorHAnsi"/>
          <w:i/>
          <w:iCs/>
          <w:sz w:val="24"/>
          <w:szCs w:val="24"/>
          <w:shd w:val="clear" w:color="auto" w:fill="FFFFFF"/>
        </w:rPr>
        <w:t>Pavimento: Pietra del Cardoso - Rivestimento: Decoro Golden Paint e Pietra del Cardoso</w:t>
      </w:r>
    </w:p>
    <w:p w14:paraId="7F7F20B1" w14:textId="4B1625E7" w:rsidR="00874C52" w:rsidRDefault="00874C52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2BB8F5A5" w14:textId="1608E19C" w:rsidR="00874C52" w:rsidRDefault="00874C52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166D869F" w14:textId="68112F21" w:rsidR="00646181" w:rsidRDefault="00646181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  <w:r>
        <w:rPr>
          <w:rFonts w:cstheme="minorHAnsi"/>
          <w:sz w:val="24"/>
          <w:szCs w:val="24"/>
          <w:shd w:val="clear" w:color="auto" w:fill="FFFFFF"/>
        </w:rPr>
        <w:t xml:space="preserve">      </w:t>
      </w:r>
    </w:p>
    <w:p w14:paraId="51E45604" w14:textId="77777777" w:rsidR="00345340" w:rsidRDefault="00345340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3E213CAD" w14:textId="77777777" w:rsidR="00646181" w:rsidRDefault="00646181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4E44A446" w14:textId="77777777" w:rsidR="00646181" w:rsidRDefault="00646181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61320C72" w14:textId="77777777" w:rsidR="008D63C0" w:rsidRDefault="008D63C0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20580E9A" w14:textId="51FB9BEC" w:rsidR="008D63C0" w:rsidRDefault="008D63C0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3C997C9C" w14:textId="674E3846" w:rsidR="004D35B7" w:rsidRDefault="004D35B7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3ED1B9D6" w14:textId="0ED30982" w:rsidR="004D35B7" w:rsidRDefault="004D35B7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51206DA2" w14:textId="641ABC89" w:rsidR="004D35B7" w:rsidRDefault="004D35B7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70BFC80E" w14:textId="086ABDB2" w:rsidR="004D35B7" w:rsidRDefault="004D35B7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01FC0BD7" w14:textId="3D5EF718" w:rsidR="004D35B7" w:rsidRDefault="004D35B7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7F3A3234" w14:textId="77777777" w:rsidR="004D35B7" w:rsidRDefault="004D35B7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</w:p>
    <w:p w14:paraId="3FABE49E" w14:textId="3DAE3629" w:rsidR="007F3969" w:rsidRPr="00EB0963" w:rsidRDefault="00CE525A" w:rsidP="00217E57">
      <w:p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  <w:r>
        <w:rPr>
          <w:rFonts w:cstheme="minorHAnsi"/>
          <w:b/>
          <w:bCs/>
          <w:sz w:val="24"/>
          <w:szCs w:val="24"/>
          <w:shd w:val="clear" w:color="auto" w:fill="FFFFFF"/>
        </w:rPr>
        <w:lastRenderedPageBreak/>
        <w:t>Vivere l’outdoor</w:t>
      </w:r>
    </w:p>
    <w:p w14:paraId="5A96AADD" w14:textId="77777777" w:rsidR="00A1493C" w:rsidRDefault="00C87A44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  <w:r>
        <w:rPr>
          <w:rFonts w:cstheme="minorHAnsi"/>
          <w:sz w:val="24"/>
          <w:szCs w:val="24"/>
          <w:shd w:val="clear" w:color="auto" w:fill="FFFFFF"/>
        </w:rPr>
        <w:t xml:space="preserve">L’outdoor è uno spazio di benessere </w:t>
      </w:r>
      <w:r w:rsidR="00224515">
        <w:rPr>
          <w:rFonts w:cstheme="minorHAnsi"/>
          <w:sz w:val="24"/>
          <w:szCs w:val="24"/>
          <w:shd w:val="clear" w:color="auto" w:fill="FFFFFF"/>
        </w:rPr>
        <w:t xml:space="preserve">che amplia i confini al chiuso, così giardini, </w:t>
      </w:r>
      <w:r w:rsidR="001611EE">
        <w:rPr>
          <w:rFonts w:cstheme="minorHAnsi"/>
          <w:sz w:val="24"/>
          <w:szCs w:val="24"/>
          <w:shd w:val="clear" w:color="auto" w:fill="FFFFFF"/>
        </w:rPr>
        <w:t xml:space="preserve">patii, verande, </w:t>
      </w:r>
      <w:r w:rsidR="00224515">
        <w:rPr>
          <w:rFonts w:cstheme="minorHAnsi"/>
          <w:sz w:val="24"/>
          <w:szCs w:val="24"/>
          <w:shd w:val="clear" w:color="auto" w:fill="FFFFFF"/>
        </w:rPr>
        <w:t xml:space="preserve">terrazzi </w:t>
      </w:r>
      <w:r w:rsidR="001611EE">
        <w:rPr>
          <w:rFonts w:cstheme="minorHAnsi"/>
          <w:sz w:val="24"/>
          <w:szCs w:val="24"/>
          <w:shd w:val="clear" w:color="auto" w:fill="FFFFFF"/>
        </w:rPr>
        <w:t>o</w:t>
      </w:r>
      <w:r w:rsidR="00224515">
        <w:rPr>
          <w:rFonts w:cstheme="minorHAnsi"/>
          <w:sz w:val="24"/>
          <w:szCs w:val="24"/>
          <w:shd w:val="clear" w:color="auto" w:fill="FFFFFF"/>
        </w:rPr>
        <w:t xml:space="preserve"> balconi diventano estensioni delle nostre abitazioni dove</w:t>
      </w:r>
      <w:r w:rsidR="006F084D">
        <w:rPr>
          <w:rFonts w:cstheme="minorHAnsi"/>
          <w:sz w:val="24"/>
          <w:szCs w:val="24"/>
          <w:shd w:val="clear" w:color="auto" w:fill="FFFFFF"/>
        </w:rPr>
        <w:t xml:space="preserve"> trascorrere serate all’aperto in compagnia di amici per aperitivi e cene, inebriati dal profumo della frutta maturata al sole o dal dolce profumo di lavanda. </w:t>
      </w:r>
      <w:r w:rsidR="00EB0963">
        <w:rPr>
          <w:rFonts w:cstheme="minorHAnsi"/>
          <w:sz w:val="24"/>
          <w:szCs w:val="24"/>
          <w:shd w:val="clear" w:color="auto" w:fill="FFFFFF"/>
        </w:rPr>
        <w:t>Grazie all</w:t>
      </w:r>
      <w:r w:rsidR="00C748B7" w:rsidRPr="00323D16">
        <w:rPr>
          <w:rFonts w:cstheme="minorHAnsi"/>
          <w:sz w:val="24"/>
          <w:szCs w:val="24"/>
          <w:shd w:val="clear" w:color="auto" w:fill="FFFFFF"/>
        </w:rPr>
        <w:t xml:space="preserve">a superficie naturale per interno e antiscivolo per esterno </w:t>
      </w:r>
      <w:r w:rsidR="001637B7">
        <w:rPr>
          <w:rFonts w:cstheme="minorHAnsi"/>
          <w:sz w:val="24"/>
          <w:szCs w:val="24"/>
          <w:shd w:val="clear" w:color="auto" w:fill="FFFFFF"/>
        </w:rPr>
        <w:t xml:space="preserve">delle </w:t>
      </w:r>
      <w:r w:rsidR="001637B7" w:rsidRPr="001637B7">
        <w:rPr>
          <w:rFonts w:cstheme="minorHAnsi"/>
          <w:b/>
          <w:bCs/>
          <w:sz w:val="24"/>
          <w:szCs w:val="24"/>
          <w:shd w:val="clear" w:color="auto" w:fill="FFFFFF"/>
        </w:rPr>
        <w:t>lastre ceramiche effetto pietra di Casalgrande Padana</w:t>
      </w:r>
      <w:r w:rsidR="001637B7">
        <w:rPr>
          <w:rFonts w:cstheme="minorHAnsi"/>
          <w:sz w:val="24"/>
          <w:szCs w:val="24"/>
          <w:shd w:val="clear" w:color="auto" w:fill="FFFFFF"/>
        </w:rPr>
        <w:t xml:space="preserve">, </w:t>
      </w:r>
      <w:r w:rsidR="00EB0963">
        <w:rPr>
          <w:rFonts w:cstheme="minorHAnsi"/>
          <w:sz w:val="24"/>
          <w:szCs w:val="24"/>
          <w:shd w:val="clear" w:color="auto" w:fill="FFFFFF"/>
        </w:rPr>
        <w:t xml:space="preserve">è possibile </w:t>
      </w:r>
      <w:r w:rsidR="00C748B7" w:rsidRPr="00323D16">
        <w:rPr>
          <w:rFonts w:cstheme="minorHAnsi"/>
          <w:sz w:val="24"/>
          <w:szCs w:val="24"/>
          <w:shd w:val="clear" w:color="auto" w:fill="FFFFFF"/>
        </w:rPr>
        <w:t xml:space="preserve">creare una continuità visiva dando vita ad un interessante e armonioso effetto </w:t>
      </w:r>
      <w:proofErr w:type="spellStart"/>
      <w:r w:rsidR="00C748B7" w:rsidRPr="00323D16">
        <w:rPr>
          <w:rFonts w:cstheme="minorHAnsi"/>
          <w:sz w:val="24"/>
          <w:szCs w:val="24"/>
          <w:shd w:val="clear" w:color="auto" w:fill="FFFFFF"/>
        </w:rPr>
        <w:t>total</w:t>
      </w:r>
      <w:proofErr w:type="spellEnd"/>
      <w:r w:rsidR="00C748B7" w:rsidRPr="00323D16">
        <w:rPr>
          <w:rFonts w:cstheme="minorHAnsi"/>
          <w:sz w:val="24"/>
          <w:szCs w:val="24"/>
          <w:shd w:val="clear" w:color="auto" w:fill="FFFFFF"/>
        </w:rPr>
        <w:t xml:space="preserve"> look</w:t>
      </w:r>
      <w:r w:rsidR="00C748B7">
        <w:rPr>
          <w:rFonts w:cstheme="minorHAnsi"/>
          <w:sz w:val="24"/>
          <w:szCs w:val="24"/>
          <w:shd w:val="clear" w:color="auto" w:fill="FFFFFF"/>
        </w:rPr>
        <w:t>.</w:t>
      </w:r>
      <w:r w:rsidR="00C748B7" w:rsidRPr="00323D16">
        <w:rPr>
          <w:rFonts w:cstheme="minorHAnsi"/>
          <w:sz w:val="24"/>
          <w:szCs w:val="24"/>
          <w:shd w:val="clear" w:color="auto" w:fill="FFFFFF"/>
        </w:rPr>
        <w:t xml:space="preserve"> </w:t>
      </w:r>
    </w:p>
    <w:p w14:paraId="19B4E226" w14:textId="75F1DC20" w:rsidR="00C748B7" w:rsidRDefault="00C748B7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  <w:r>
        <w:rPr>
          <w:rFonts w:cstheme="minorHAnsi"/>
          <w:sz w:val="24"/>
          <w:szCs w:val="24"/>
          <w:shd w:val="clear" w:color="auto" w:fill="FFFFFF"/>
        </w:rPr>
        <w:t>U</w:t>
      </w:r>
      <w:r w:rsidRPr="00323D16">
        <w:rPr>
          <w:rFonts w:cstheme="minorHAnsi"/>
          <w:sz w:val="24"/>
          <w:szCs w:val="24"/>
          <w:shd w:val="clear" w:color="auto" w:fill="FFFFFF"/>
        </w:rPr>
        <w:t>na calibrata gamma cromatica di calde tonalità dove in ogni venatura si nasconde una storia capace di arricchire lo spazio di un antico fascino</w:t>
      </w:r>
      <w:r>
        <w:rPr>
          <w:rFonts w:cstheme="minorHAnsi"/>
          <w:sz w:val="24"/>
          <w:szCs w:val="24"/>
          <w:shd w:val="clear" w:color="auto" w:fill="FFFFFF"/>
        </w:rPr>
        <w:t xml:space="preserve">, si bilancia </w:t>
      </w:r>
      <w:r w:rsidRPr="00323D16">
        <w:rPr>
          <w:rFonts w:cstheme="minorHAnsi"/>
          <w:sz w:val="24"/>
          <w:szCs w:val="24"/>
          <w:shd w:val="clear" w:color="auto" w:fill="FFFFFF"/>
        </w:rPr>
        <w:t>in modo armonico con ogni stile d’arredo, dal più classico al più moderno, da quello country a quello rustico, restituendo freschezza e originalità ad ogni spazio.</w:t>
      </w:r>
    </w:p>
    <w:p w14:paraId="53AB114E" w14:textId="45760E54" w:rsidR="00345340" w:rsidRDefault="00345340" w:rsidP="00217E57">
      <w:pPr>
        <w:jc w:val="both"/>
        <w:rPr>
          <w:rFonts w:cstheme="minorHAnsi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5F51DDF7" wp14:editId="68BA5C1D">
            <wp:extent cx="4853064" cy="4210050"/>
            <wp:effectExtent l="0" t="0" r="508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5683" cy="4229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1098C9" w14:textId="69CC9BA2" w:rsidR="00345340" w:rsidRPr="00345340" w:rsidRDefault="00345340" w:rsidP="00217E57">
      <w:pPr>
        <w:jc w:val="both"/>
        <w:rPr>
          <w:rFonts w:cstheme="minorHAnsi"/>
          <w:i/>
          <w:iCs/>
          <w:sz w:val="24"/>
          <w:szCs w:val="24"/>
          <w:shd w:val="clear" w:color="auto" w:fill="FFFFFF"/>
        </w:rPr>
      </w:pPr>
      <w:r w:rsidRPr="00345340">
        <w:rPr>
          <w:rFonts w:cstheme="minorHAnsi"/>
          <w:i/>
          <w:iCs/>
          <w:sz w:val="24"/>
          <w:szCs w:val="24"/>
          <w:shd w:val="clear" w:color="auto" w:fill="FFFFFF"/>
        </w:rPr>
        <w:t xml:space="preserve">Pavimentazione: Pietre di Sardegna Cala Luna </w:t>
      </w:r>
    </w:p>
    <w:p w14:paraId="40BA9C7D" w14:textId="77777777" w:rsidR="00345340" w:rsidRDefault="00345340" w:rsidP="00C748B7">
      <w:pPr>
        <w:spacing w:line="240" w:lineRule="auto"/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5B2E4182" w14:textId="77777777" w:rsidR="00633238" w:rsidRDefault="00633238" w:rsidP="005E34C9">
      <w:pPr>
        <w:spacing w:line="240" w:lineRule="auto"/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73606AE5" w14:textId="77777777" w:rsidR="00633238" w:rsidRDefault="00633238" w:rsidP="005E34C9">
      <w:pPr>
        <w:spacing w:line="240" w:lineRule="auto"/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5C393C29" w14:textId="77777777" w:rsidR="00633238" w:rsidRDefault="00633238" w:rsidP="005E34C9">
      <w:pPr>
        <w:spacing w:line="240" w:lineRule="auto"/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305B8757" w14:textId="77777777" w:rsidR="00633238" w:rsidRDefault="00633238" w:rsidP="005E34C9">
      <w:pPr>
        <w:spacing w:line="240" w:lineRule="auto"/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7E5A26AA" w14:textId="77777777" w:rsidR="006F084D" w:rsidRDefault="006F084D" w:rsidP="00295CB6">
      <w:pPr>
        <w:spacing w:line="240" w:lineRule="auto"/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482BBA64" w14:textId="77777777" w:rsidR="006F084D" w:rsidRDefault="006F084D" w:rsidP="00295CB6">
      <w:pPr>
        <w:spacing w:line="240" w:lineRule="auto"/>
        <w:jc w:val="both"/>
        <w:rPr>
          <w:rFonts w:cstheme="minorHAnsi"/>
          <w:sz w:val="24"/>
          <w:szCs w:val="24"/>
          <w:shd w:val="clear" w:color="auto" w:fill="FFFFFF"/>
        </w:rPr>
      </w:pPr>
    </w:p>
    <w:p w14:paraId="02E3277F" w14:textId="638A354D" w:rsidR="00C748B7" w:rsidRPr="00295CB6" w:rsidRDefault="00C748B7" w:rsidP="00295CB6">
      <w:pPr>
        <w:spacing w:line="240" w:lineRule="auto"/>
        <w:jc w:val="both"/>
        <w:rPr>
          <w:rFonts w:cstheme="minorHAnsi"/>
          <w:sz w:val="24"/>
          <w:szCs w:val="24"/>
          <w:shd w:val="clear" w:color="auto" w:fill="FFFFFF"/>
        </w:rPr>
      </w:pPr>
      <w:r w:rsidRPr="00295CB6">
        <w:rPr>
          <w:rFonts w:cstheme="minorHAnsi"/>
          <w:sz w:val="24"/>
          <w:szCs w:val="24"/>
          <w:shd w:val="clear" w:color="auto" w:fill="FFFFFF"/>
        </w:rPr>
        <w:t xml:space="preserve">Casalgrande Padana offre un’ampia scelta di lastre monolitiche effetto pietra selezionate dalle collezioni </w:t>
      </w:r>
      <w:hyperlink r:id="rId23" w:history="1">
        <w:r w:rsidRPr="00295CB6">
          <w:rPr>
            <w:rStyle w:val="Collegamentoipertestuale"/>
            <w:rFonts w:cstheme="minorHAnsi"/>
            <w:b/>
            <w:bCs/>
            <w:sz w:val="24"/>
            <w:szCs w:val="24"/>
            <w:shd w:val="clear" w:color="auto" w:fill="FFFFFF"/>
          </w:rPr>
          <w:t>Amazzonia</w:t>
        </w:r>
      </w:hyperlink>
      <w:r w:rsidRPr="00295CB6">
        <w:rPr>
          <w:rFonts w:cstheme="minorHAnsi"/>
          <w:sz w:val="24"/>
          <w:szCs w:val="24"/>
          <w:shd w:val="clear" w:color="auto" w:fill="FFFFFF"/>
        </w:rPr>
        <w:t xml:space="preserve">, </w:t>
      </w:r>
      <w:hyperlink r:id="rId24" w:history="1">
        <w:r w:rsidRPr="00295CB6">
          <w:rPr>
            <w:rStyle w:val="Collegamentoipertestuale"/>
            <w:rFonts w:cstheme="minorHAnsi"/>
            <w:b/>
            <w:bCs/>
            <w:sz w:val="24"/>
            <w:szCs w:val="24"/>
            <w:shd w:val="clear" w:color="auto" w:fill="FFFFFF"/>
          </w:rPr>
          <w:t xml:space="preserve">Pietra </w:t>
        </w:r>
        <w:proofErr w:type="spellStart"/>
        <w:r w:rsidRPr="00295CB6">
          <w:rPr>
            <w:rStyle w:val="Collegamentoipertestuale"/>
            <w:rFonts w:cstheme="minorHAnsi"/>
            <w:b/>
            <w:bCs/>
            <w:sz w:val="24"/>
            <w:szCs w:val="24"/>
            <w:shd w:val="clear" w:color="auto" w:fill="FFFFFF"/>
          </w:rPr>
          <w:t>Baugè</w:t>
        </w:r>
        <w:proofErr w:type="spellEnd"/>
      </w:hyperlink>
      <w:r w:rsidRPr="00295CB6">
        <w:rPr>
          <w:rFonts w:cstheme="minorHAnsi"/>
          <w:sz w:val="24"/>
          <w:szCs w:val="24"/>
          <w:shd w:val="clear" w:color="auto" w:fill="FFFFFF"/>
        </w:rPr>
        <w:t xml:space="preserve"> e </w:t>
      </w:r>
      <w:hyperlink r:id="rId25" w:history="1">
        <w:r w:rsidRPr="00295CB6">
          <w:rPr>
            <w:rStyle w:val="Collegamentoipertestuale"/>
            <w:rFonts w:cstheme="minorHAnsi"/>
            <w:b/>
            <w:bCs/>
            <w:sz w:val="24"/>
            <w:szCs w:val="24"/>
            <w:shd w:val="clear" w:color="auto" w:fill="FFFFFF"/>
          </w:rPr>
          <w:t>Pietre di Sardegna</w:t>
        </w:r>
      </w:hyperlink>
      <w:r w:rsidRPr="00295CB6">
        <w:rPr>
          <w:rFonts w:cstheme="minorHAnsi"/>
          <w:sz w:val="24"/>
          <w:szCs w:val="24"/>
          <w:shd w:val="clear" w:color="auto" w:fill="FFFFFF"/>
        </w:rPr>
        <w:t xml:space="preserve"> che, caratterizzate dallo </w:t>
      </w:r>
      <w:r w:rsidRPr="00295CB6">
        <w:rPr>
          <w:rFonts w:cstheme="minorHAnsi"/>
          <w:b/>
          <w:bCs/>
          <w:sz w:val="24"/>
          <w:szCs w:val="24"/>
          <w:shd w:val="clear" w:color="auto" w:fill="FFFFFF"/>
        </w:rPr>
        <w:t>spessore di 20 mm</w:t>
      </w:r>
      <w:r w:rsidRPr="00295CB6">
        <w:rPr>
          <w:rFonts w:cstheme="minorHAnsi"/>
          <w:sz w:val="24"/>
          <w:szCs w:val="24"/>
          <w:shd w:val="clear" w:color="auto" w:fill="FFFFFF"/>
        </w:rPr>
        <w:t>, perfettamente squadrate e rettificate e con superficie antiscivolo, sono ideali per incontrare ogni esigenza progettuale in continuità tra l’interno e il proseguimento in esterno per la pavimentazione di terrazzi, patii, verande o camminamenti sia su manto erboso che su ghiaia.</w:t>
      </w:r>
      <w:r w:rsidR="00295CB6" w:rsidRPr="00295CB6">
        <w:rPr>
          <w:rFonts w:cstheme="minorHAnsi"/>
          <w:sz w:val="24"/>
          <w:szCs w:val="24"/>
          <w:shd w:val="clear" w:color="auto" w:fill="FFFFFF"/>
        </w:rPr>
        <w:t xml:space="preserve"> </w:t>
      </w:r>
      <w:r w:rsidRPr="00295CB6">
        <w:rPr>
          <w:rFonts w:cstheme="minorHAnsi"/>
          <w:sz w:val="24"/>
          <w:szCs w:val="24"/>
          <w:shd w:val="clear" w:color="auto" w:fill="FFFFFF"/>
        </w:rPr>
        <w:t xml:space="preserve">Grazie ai 20 mm di spessore, le lastre </w:t>
      </w:r>
      <w:r w:rsidR="005E34C9" w:rsidRPr="00295CB6">
        <w:rPr>
          <w:rFonts w:cstheme="minorHAnsi"/>
          <w:sz w:val="24"/>
          <w:szCs w:val="24"/>
          <w:shd w:val="clear" w:color="auto" w:fill="FFFFFF"/>
        </w:rPr>
        <w:t xml:space="preserve">ceramiche </w:t>
      </w:r>
      <w:r w:rsidRPr="00295CB6">
        <w:rPr>
          <w:rFonts w:cstheme="minorHAnsi"/>
          <w:sz w:val="24"/>
          <w:szCs w:val="24"/>
          <w:shd w:val="clear" w:color="auto" w:fill="FFFFFF"/>
        </w:rPr>
        <w:t>di Casalgrande Padana possono essere </w:t>
      </w:r>
      <w:r w:rsidRPr="00295CB6">
        <w:rPr>
          <w:rStyle w:val="Enfasigrassetto"/>
          <w:rFonts w:cstheme="minorHAnsi"/>
          <w:b w:val="0"/>
          <w:bCs w:val="0"/>
          <w:sz w:val="24"/>
          <w:szCs w:val="24"/>
          <w:bdr w:val="none" w:sz="0" w:space="0" w:color="auto" w:frame="1"/>
          <w:shd w:val="clear" w:color="auto" w:fill="FFFFFF"/>
        </w:rPr>
        <w:t>posate a</w:t>
      </w:r>
      <w:r w:rsidRPr="00295CB6">
        <w:rPr>
          <w:rStyle w:val="Enfasigrassetto"/>
          <w:rFonts w:cstheme="minorHAnsi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295CB6">
        <w:rPr>
          <w:rStyle w:val="Enfasigrassetto"/>
          <w:rFonts w:cstheme="minorHAnsi"/>
          <w:b w:val="0"/>
          <w:bCs w:val="0"/>
          <w:sz w:val="24"/>
          <w:szCs w:val="24"/>
          <w:bdr w:val="none" w:sz="0" w:space="0" w:color="auto" w:frame="1"/>
          <w:shd w:val="clear" w:color="auto" w:fill="FFFFFF"/>
        </w:rPr>
        <w:t>colla</w:t>
      </w:r>
      <w:r w:rsidRPr="00295CB6">
        <w:rPr>
          <w:rFonts w:cstheme="minorHAnsi"/>
          <w:sz w:val="24"/>
          <w:szCs w:val="24"/>
          <w:shd w:val="clear" w:color="auto" w:fill="FFFFFF"/>
        </w:rPr>
        <w:t xml:space="preserve"> su massetto garantendo al pavimento una elevata resistenza ai carichi, oppure possono essere posate </w:t>
      </w:r>
      <w:r w:rsidRPr="00295CB6">
        <w:rPr>
          <w:rStyle w:val="Enfasigrassetto"/>
          <w:rFonts w:cstheme="minorHAnsi"/>
          <w:b w:val="0"/>
          <w:bCs w:val="0"/>
          <w:sz w:val="24"/>
          <w:szCs w:val="24"/>
          <w:bdr w:val="none" w:sz="0" w:space="0" w:color="auto" w:frame="1"/>
          <w:shd w:val="clear" w:color="auto" w:fill="FFFFFF"/>
        </w:rPr>
        <w:t>a secco</w:t>
      </w:r>
      <w:r w:rsidRPr="00295CB6">
        <w:rPr>
          <w:rFonts w:cstheme="minorHAnsi"/>
          <w:sz w:val="24"/>
          <w:szCs w:val="24"/>
          <w:shd w:val="clear" w:color="auto" w:fill="FFFFFF"/>
        </w:rPr>
        <w:t xml:space="preserve"> direttamente su sabbia, ghiaia o fondi erbosi consentendo di ottenere un pavimento immediatamente calpestabile senza la necessità di un massetto e senza l’uso di malte e colle. Infine, grazie ad appositi supporti in </w:t>
      </w:r>
      <w:r w:rsidRPr="00295CB6">
        <w:rPr>
          <w:rFonts w:cstheme="minorHAnsi"/>
          <w:sz w:val="24"/>
          <w:szCs w:val="24"/>
        </w:rPr>
        <w:t xml:space="preserve">polipropilene (PP) disponibili con alcune altezze (fisse o regolabili), è possibile la realizzazione di </w:t>
      </w:r>
      <w:r w:rsidRPr="00295CB6">
        <w:rPr>
          <w:rFonts w:cstheme="minorHAnsi"/>
          <w:b/>
          <w:bCs/>
          <w:sz w:val="24"/>
          <w:szCs w:val="24"/>
        </w:rPr>
        <w:t>pavimenti sopraelevati per esterni</w:t>
      </w:r>
      <w:r w:rsidRPr="00295CB6">
        <w:rPr>
          <w:rFonts w:cstheme="minorHAnsi"/>
          <w:sz w:val="24"/>
          <w:szCs w:val="24"/>
        </w:rPr>
        <w:t xml:space="preserve"> che permettono, nell’intercapedine sottostante, il passaggio di impianti elettrici e idrici.</w:t>
      </w:r>
    </w:p>
    <w:p w14:paraId="6E3499D6" w14:textId="77777777" w:rsidR="00C748B7" w:rsidRDefault="00C748B7" w:rsidP="00956678">
      <w:pPr>
        <w:pStyle w:val="NormaleWeb"/>
        <w:shd w:val="clear" w:color="auto" w:fill="FFFFFF"/>
        <w:spacing w:before="0" w:beforeAutospacing="0" w:after="0" w:afterAutospacing="0" w:line="420" w:lineRule="atLeast"/>
        <w:textAlignment w:val="baseline"/>
        <w:rPr>
          <w:rStyle w:val="Enfasigrassetto"/>
          <w:rFonts w:ascii="inherit" w:hAnsi="inherit"/>
          <w:color w:val="4E4E4E"/>
          <w:sz w:val="27"/>
          <w:szCs w:val="27"/>
          <w:bdr w:val="none" w:sz="0" w:space="0" w:color="auto" w:frame="1"/>
        </w:rPr>
      </w:pPr>
    </w:p>
    <w:p w14:paraId="2DB38B1C" w14:textId="4B2E82DC" w:rsidR="00C748B7" w:rsidRDefault="002C5615" w:rsidP="00956678">
      <w:pPr>
        <w:pStyle w:val="NormaleWeb"/>
        <w:shd w:val="clear" w:color="auto" w:fill="FFFFFF"/>
        <w:spacing w:before="0" w:beforeAutospacing="0" w:after="0" w:afterAutospacing="0" w:line="420" w:lineRule="atLeast"/>
        <w:textAlignment w:val="baseline"/>
        <w:rPr>
          <w:rStyle w:val="Enfasigrassetto"/>
          <w:rFonts w:ascii="inherit" w:hAnsi="inherit"/>
          <w:color w:val="4E4E4E"/>
          <w:sz w:val="27"/>
          <w:szCs w:val="27"/>
          <w:bdr w:val="none" w:sz="0" w:space="0" w:color="auto" w:frame="1"/>
        </w:rPr>
      </w:pPr>
      <w:r>
        <w:rPr>
          <w:noProof/>
        </w:rPr>
        <w:drawing>
          <wp:inline distT="0" distB="0" distL="0" distR="0" wp14:anchorId="0631F96E" wp14:editId="6AD163F9">
            <wp:extent cx="5048250" cy="3571697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467" cy="3578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841CCF" w14:textId="3B8EBB60" w:rsidR="005E34C9" w:rsidRDefault="002C5615" w:rsidP="002C5615">
      <w:pPr>
        <w:pStyle w:val="NormaleWeb"/>
        <w:shd w:val="clear" w:color="auto" w:fill="FFFFFF"/>
        <w:spacing w:before="0" w:beforeAutospacing="0" w:after="0" w:afterAutospacing="0" w:line="420" w:lineRule="atLeast"/>
        <w:textAlignment w:val="baseline"/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</w:pPr>
      <w:r w:rsidRPr="002C5615"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Pavimento interno </w:t>
      </w:r>
      <w:r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>A</w:t>
      </w:r>
      <w:r w:rsidRPr="002C5615"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>mazzonia</w:t>
      </w:r>
      <w:r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 D</w:t>
      </w:r>
      <w:r w:rsidRPr="002C5615"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ragon </w:t>
      </w:r>
      <w:r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Grey </w:t>
      </w:r>
    </w:p>
    <w:p w14:paraId="2677E54D" w14:textId="791C3E04" w:rsidR="002C5615" w:rsidRPr="002C5615" w:rsidRDefault="002C5615" w:rsidP="002C5615">
      <w:pPr>
        <w:pStyle w:val="NormaleWeb"/>
        <w:shd w:val="clear" w:color="auto" w:fill="FFFFFF"/>
        <w:spacing w:before="0" w:beforeAutospacing="0" w:after="0" w:afterAutospacing="0" w:line="420" w:lineRule="atLeast"/>
        <w:textAlignment w:val="baseline"/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</w:pPr>
      <w:r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>Pavimento esterno A</w:t>
      </w:r>
      <w:r w:rsidRPr="002C5615"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>mazzonia</w:t>
      </w:r>
      <w:r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 D</w:t>
      </w:r>
      <w:r w:rsidRPr="002C5615"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ragon </w:t>
      </w:r>
      <w:r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>G</w:t>
      </w:r>
      <w:r w:rsidRPr="002C5615"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rey </w:t>
      </w:r>
      <w:r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con superficie antiscivolo Grip </w:t>
      </w:r>
    </w:p>
    <w:p w14:paraId="78B2754E" w14:textId="714B2912" w:rsidR="002C5615" w:rsidRDefault="002C5615" w:rsidP="00956678">
      <w:pPr>
        <w:pStyle w:val="NormaleWeb"/>
        <w:shd w:val="clear" w:color="auto" w:fill="FFFFFF"/>
        <w:spacing w:before="0" w:beforeAutospacing="0" w:after="0" w:afterAutospacing="0" w:line="420" w:lineRule="atLeast"/>
        <w:textAlignment w:val="baseline"/>
        <w:rPr>
          <w:rStyle w:val="Enfasigrassetto"/>
          <w:rFonts w:ascii="inherit" w:hAnsi="inherit"/>
          <w:color w:val="4E4E4E"/>
          <w:sz w:val="27"/>
          <w:szCs w:val="27"/>
          <w:bdr w:val="none" w:sz="0" w:space="0" w:color="auto" w:frame="1"/>
        </w:rPr>
      </w:pPr>
    </w:p>
    <w:p w14:paraId="6B737B91" w14:textId="0546684E" w:rsidR="002C5615" w:rsidRDefault="002C5615" w:rsidP="00956678">
      <w:pPr>
        <w:pStyle w:val="NormaleWeb"/>
        <w:shd w:val="clear" w:color="auto" w:fill="FFFFFF"/>
        <w:spacing w:before="0" w:beforeAutospacing="0" w:after="0" w:afterAutospacing="0" w:line="420" w:lineRule="atLeast"/>
        <w:textAlignment w:val="baseline"/>
        <w:rPr>
          <w:rStyle w:val="Enfasigrassetto"/>
          <w:rFonts w:ascii="inherit" w:hAnsi="inherit"/>
          <w:color w:val="4E4E4E"/>
          <w:sz w:val="27"/>
          <w:szCs w:val="27"/>
          <w:bdr w:val="none" w:sz="0" w:space="0" w:color="auto" w:frame="1"/>
        </w:rPr>
      </w:pPr>
    </w:p>
    <w:p w14:paraId="199B666C" w14:textId="7B9B2328" w:rsidR="00C748B7" w:rsidRDefault="00F1165C" w:rsidP="00956678">
      <w:pPr>
        <w:pStyle w:val="NormaleWeb"/>
        <w:shd w:val="clear" w:color="auto" w:fill="FFFFFF"/>
        <w:spacing w:before="0" w:beforeAutospacing="0" w:after="0" w:afterAutospacing="0" w:line="420" w:lineRule="atLeast"/>
        <w:textAlignment w:val="baseline"/>
        <w:rPr>
          <w:rStyle w:val="Enfasigrassetto"/>
          <w:rFonts w:ascii="inherit" w:hAnsi="inherit"/>
          <w:color w:val="4E4E4E"/>
          <w:sz w:val="27"/>
          <w:szCs w:val="27"/>
          <w:bdr w:val="none" w:sz="0" w:space="0" w:color="auto" w:frame="1"/>
        </w:rPr>
      </w:pPr>
      <w:r>
        <w:rPr>
          <w:noProof/>
        </w:rPr>
        <w:lastRenderedPageBreak/>
        <w:drawing>
          <wp:inline distT="0" distB="0" distL="0" distR="0" wp14:anchorId="20BD88C0" wp14:editId="1829C3B0">
            <wp:extent cx="4895850" cy="3463872"/>
            <wp:effectExtent l="0" t="0" r="0" b="381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026" cy="3476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E0A8C0" w14:textId="093B5EEB" w:rsidR="000832B3" w:rsidRDefault="00F1165C" w:rsidP="00956678">
      <w:pPr>
        <w:pStyle w:val="NormaleWeb"/>
        <w:shd w:val="clear" w:color="auto" w:fill="FFFFFF"/>
        <w:spacing w:before="0" w:beforeAutospacing="0" w:after="0" w:afterAutospacing="0" w:line="420" w:lineRule="atLeast"/>
        <w:textAlignment w:val="baseline"/>
        <w:rPr>
          <w:rStyle w:val="Enfasigrassetto"/>
          <w:rFonts w:asciiTheme="minorHAnsi" w:hAnsiTheme="minorHAnsi" w:cstheme="minorHAnsi"/>
          <w:b w:val="0"/>
          <w:bCs w:val="0"/>
          <w:i/>
          <w:iCs/>
          <w:color w:val="4E4E4E"/>
          <w:bdr w:val="none" w:sz="0" w:space="0" w:color="auto" w:frame="1"/>
        </w:rPr>
      </w:pPr>
      <w:r w:rsidRPr="00F1165C">
        <w:rPr>
          <w:rStyle w:val="Enfasigrassetto"/>
          <w:rFonts w:asciiTheme="minorHAnsi" w:hAnsiTheme="minorHAnsi" w:cstheme="minorHAnsi"/>
          <w:b w:val="0"/>
          <w:bCs w:val="0"/>
          <w:i/>
          <w:iCs/>
          <w:color w:val="4E4E4E"/>
          <w:bdr w:val="none" w:sz="0" w:space="0" w:color="auto" w:frame="1"/>
        </w:rPr>
        <w:t xml:space="preserve">Pavimentazione interna: Amazzonia Dragon Green Naturale </w:t>
      </w:r>
    </w:p>
    <w:p w14:paraId="09A0B4EA" w14:textId="2E672AC6" w:rsidR="00F1165C" w:rsidRPr="00F1165C" w:rsidRDefault="00F1165C" w:rsidP="00956678">
      <w:pPr>
        <w:pStyle w:val="NormaleWeb"/>
        <w:shd w:val="clear" w:color="auto" w:fill="FFFFFF"/>
        <w:spacing w:before="0" w:beforeAutospacing="0" w:after="0" w:afterAutospacing="0" w:line="420" w:lineRule="atLeast"/>
        <w:textAlignment w:val="baseline"/>
        <w:rPr>
          <w:rStyle w:val="Enfasigrassetto"/>
          <w:rFonts w:asciiTheme="minorHAnsi" w:hAnsiTheme="minorHAnsi" w:cstheme="minorHAnsi"/>
          <w:b w:val="0"/>
          <w:bCs w:val="0"/>
          <w:i/>
          <w:iCs/>
          <w:color w:val="4E4E4E"/>
          <w:bdr w:val="none" w:sz="0" w:space="0" w:color="auto" w:frame="1"/>
        </w:rPr>
      </w:pPr>
      <w:r w:rsidRPr="00F1165C">
        <w:rPr>
          <w:rStyle w:val="Enfasigrassetto"/>
          <w:rFonts w:asciiTheme="minorHAnsi" w:hAnsiTheme="minorHAnsi" w:cstheme="minorHAnsi"/>
          <w:b w:val="0"/>
          <w:bCs w:val="0"/>
          <w:i/>
          <w:iCs/>
          <w:color w:val="4E4E4E"/>
          <w:bdr w:val="none" w:sz="0" w:space="0" w:color="auto" w:frame="1"/>
        </w:rPr>
        <w:t xml:space="preserve">Pavimentazione esterna: Amazzonia Dragon Green con superficie antiscivolo Grip </w:t>
      </w:r>
    </w:p>
    <w:p w14:paraId="31FB5452" w14:textId="77777777" w:rsidR="00C748B7" w:rsidRPr="00F1165C" w:rsidRDefault="00C748B7" w:rsidP="00956678">
      <w:pPr>
        <w:pStyle w:val="NormaleWeb"/>
        <w:shd w:val="clear" w:color="auto" w:fill="FFFFFF"/>
        <w:spacing w:before="0" w:beforeAutospacing="0" w:after="0" w:afterAutospacing="0" w:line="420" w:lineRule="atLeast"/>
        <w:textAlignment w:val="baseline"/>
        <w:rPr>
          <w:rStyle w:val="Enfasigrassetto"/>
          <w:rFonts w:asciiTheme="minorHAnsi" w:hAnsiTheme="minorHAnsi" w:cstheme="minorHAnsi"/>
          <w:b w:val="0"/>
          <w:bCs w:val="0"/>
          <w:i/>
          <w:iCs/>
          <w:color w:val="4E4E4E"/>
          <w:bdr w:val="none" w:sz="0" w:space="0" w:color="auto" w:frame="1"/>
        </w:rPr>
      </w:pPr>
    </w:p>
    <w:p w14:paraId="5D4A2102" w14:textId="6F1E8157" w:rsidR="00F1165C" w:rsidRDefault="00886AFF" w:rsidP="00C748B7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bdr w:val="none" w:sz="0" w:space="0" w:color="auto" w:frame="1"/>
        </w:rPr>
      </w:pPr>
      <w:r>
        <w:rPr>
          <w:rStyle w:val="Enfasigrassetto"/>
          <w:rFonts w:asciiTheme="minorHAnsi" w:hAnsiTheme="minorHAnsi" w:cstheme="minorHAnsi"/>
          <w:bdr w:val="none" w:sz="0" w:space="0" w:color="auto" w:frame="1"/>
        </w:rPr>
        <w:t xml:space="preserve">  </w:t>
      </w:r>
    </w:p>
    <w:p w14:paraId="7AD0A6D6" w14:textId="06BD6E57" w:rsidR="00F1165C" w:rsidRDefault="00F1165C" w:rsidP="00C748B7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bdr w:val="none" w:sz="0" w:space="0" w:color="auto" w:frame="1"/>
        </w:rPr>
      </w:pPr>
      <w:r>
        <w:rPr>
          <w:noProof/>
        </w:rPr>
        <w:drawing>
          <wp:inline distT="0" distB="0" distL="0" distR="0" wp14:anchorId="67ED0811" wp14:editId="74712D88">
            <wp:extent cx="4791075" cy="3374333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089" cy="3378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EB81A" w14:textId="49D7B401" w:rsidR="00F1165C" w:rsidRDefault="00F1165C" w:rsidP="00C748B7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</w:pPr>
      <w:r w:rsidRPr="00F1165C"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>Pavimentazione</w:t>
      </w:r>
      <w:r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 interna</w:t>
      </w:r>
      <w:r w:rsidRPr="00F1165C"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: Pietra </w:t>
      </w:r>
      <w:proofErr w:type="spellStart"/>
      <w:r w:rsidRPr="00F1165C"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>Baugè</w:t>
      </w:r>
      <w:proofErr w:type="spellEnd"/>
      <w:r w:rsidRPr="00F1165C"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 Grigia</w:t>
      </w:r>
      <w:r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 Naturale – Pavimentazione esterna: </w:t>
      </w:r>
      <w:r w:rsidRPr="00F1165C"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Pietra </w:t>
      </w:r>
      <w:proofErr w:type="spellStart"/>
      <w:r w:rsidRPr="00F1165C"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>Baugè</w:t>
      </w:r>
      <w:proofErr w:type="spellEnd"/>
      <w:r w:rsidRPr="00F1165C"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 Grigia</w:t>
      </w:r>
      <w:r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  <w:t xml:space="preserve"> con superficie antiscivolo</w:t>
      </w:r>
    </w:p>
    <w:p w14:paraId="5B849E73" w14:textId="77777777" w:rsidR="00F1165C" w:rsidRPr="00F1165C" w:rsidRDefault="00F1165C" w:rsidP="00C748B7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b w:val="0"/>
          <w:bCs w:val="0"/>
          <w:i/>
          <w:iCs/>
          <w:bdr w:val="none" w:sz="0" w:space="0" w:color="auto" w:frame="1"/>
        </w:rPr>
      </w:pPr>
    </w:p>
    <w:p w14:paraId="7CD59FE6" w14:textId="77777777" w:rsidR="00F1165C" w:rsidRDefault="00F1165C" w:rsidP="00C748B7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bdr w:val="none" w:sz="0" w:space="0" w:color="auto" w:frame="1"/>
        </w:rPr>
      </w:pPr>
    </w:p>
    <w:p w14:paraId="63400A03" w14:textId="77777777" w:rsidR="00F1165C" w:rsidRDefault="00F1165C" w:rsidP="00C748B7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bdr w:val="none" w:sz="0" w:space="0" w:color="auto" w:frame="1"/>
        </w:rPr>
      </w:pPr>
    </w:p>
    <w:p w14:paraId="4FC68DE4" w14:textId="77777777" w:rsidR="000E3719" w:rsidRDefault="000E3719" w:rsidP="00C748B7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bdr w:val="none" w:sz="0" w:space="0" w:color="auto" w:frame="1"/>
        </w:rPr>
      </w:pPr>
    </w:p>
    <w:p w14:paraId="655FD1CB" w14:textId="77777777" w:rsidR="000E3719" w:rsidRDefault="000E3719" w:rsidP="00C748B7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bdr w:val="none" w:sz="0" w:space="0" w:color="auto" w:frame="1"/>
        </w:rPr>
      </w:pPr>
    </w:p>
    <w:p w14:paraId="091D2D26" w14:textId="0F3E556C" w:rsidR="00956678" w:rsidRDefault="00956678" w:rsidP="00C748B7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bdr w:val="none" w:sz="0" w:space="0" w:color="auto" w:frame="1"/>
        </w:rPr>
      </w:pPr>
      <w:r w:rsidRPr="00C748B7">
        <w:rPr>
          <w:rStyle w:val="Enfasigrassetto"/>
          <w:rFonts w:asciiTheme="minorHAnsi" w:hAnsiTheme="minorHAnsi" w:cstheme="minorHAnsi"/>
          <w:bdr w:val="none" w:sz="0" w:space="0" w:color="auto" w:frame="1"/>
        </w:rPr>
        <w:t>Massima igienicità negli spazi</w:t>
      </w:r>
      <w:r w:rsidR="00C748B7">
        <w:rPr>
          <w:rStyle w:val="Enfasigrassetto"/>
          <w:rFonts w:asciiTheme="minorHAnsi" w:hAnsiTheme="minorHAnsi" w:cstheme="minorHAnsi"/>
          <w:bdr w:val="none" w:sz="0" w:space="0" w:color="auto" w:frame="1"/>
        </w:rPr>
        <w:t xml:space="preserve"> domestici</w:t>
      </w:r>
    </w:p>
    <w:p w14:paraId="6564C0BB" w14:textId="3F7B9D00" w:rsidR="00217E57" w:rsidRPr="00217E57" w:rsidRDefault="00217E57" w:rsidP="00217E57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</w:rPr>
      </w:pPr>
      <w:r w:rsidRPr="00886AFF">
        <w:rPr>
          <w:rFonts w:asciiTheme="minorHAnsi" w:hAnsiTheme="minorHAnsi" w:cstheme="minorHAnsi"/>
        </w:rPr>
        <w:t xml:space="preserve">Adatto a qualunque ambiente, </w:t>
      </w:r>
      <w:r>
        <w:rPr>
          <w:rFonts w:asciiTheme="minorHAnsi" w:hAnsiTheme="minorHAnsi" w:cstheme="minorHAnsi"/>
        </w:rPr>
        <w:t xml:space="preserve">dal bagno alla cucina, </w:t>
      </w:r>
      <w:r w:rsidRPr="00886AFF">
        <w:rPr>
          <w:rFonts w:asciiTheme="minorHAnsi" w:hAnsiTheme="minorHAnsi" w:cstheme="minorHAnsi"/>
        </w:rPr>
        <w:t>sia in interno che in esterno</w:t>
      </w:r>
      <w:r w:rsidRPr="00217E57">
        <w:rPr>
          <w:rFonts w:asciiTheme="minorHAnsi" w:hAnsiTheme="minorHAnsi" w:cstheme="minorHAnsi"/>
        </w:rPr>
        <w:t xml:space="preserve">, </w:t>
      </w:r>
      <w:hyperlink r:id="rId29" w:history="1">
        <w:proofErr w:type="spellStart"/>
        <w:r w:rsidRPr="005E34C9">
          <w:rPr>
            <w:rStyle w:val="Collegamentoipertestuale"/>
            <w:rFonts w:asciiTheme="minorHAnsi" w:hAnsiTheme="minorHAnsi" w:cstheme="minorHAnsi"/>
            <w:b/>
            <w:bCs/>
            <w:bdr w:val="none" w:sz="0" w:space="0" w:color="auto" w:frame="1"/>
          </w:rPr>
          <w:t>Bios</w:t>
        </w:r>
        <w:proofErr w:type="spellEnd"/>
        <w:r w:rsidRPr="005E34C9">
          <w:rPr>
            <w:rStyle w:val="Collegamentoipertestuale"/>
            <w:rFonts w:asciiTheme="minorHAnsi" w:hAnsiTheme="minorHAnsi" w:cstheme="minorHAnsi"/>
            <w:b/>
            <w:bCs/>
            <w:bdr w:val="none" w:sz="0" w:space="0" w:color="auto" w:frame="1"/>
          </w:rPr>
          <w:t xml:space="preserve"> </w:t>
        </w:r>
        <w:proofErr w:type="spellStart"/>
        <w:r w:rsidRPr="005E34C9">
          <w:rPr>
            <w:rStyle w:val="Collegamentoipertestuale"/>
            <w:rFonts w:asciiTheme="minorHAnsi" w:hAnsiTheme="minorHAnsi" w:cstheme="minorHAnsi"/>
            <w:b/>
            <w:bCs/>
            <w:bdr w:val="none" w:sz="0" w:space="0" w:color="auto" w:frame="1"/>
          </w:rPr>
          <w:t>Antibacterial</w:t>
        </w:r>
        <w:proofErr w:type="spellEnd"/>
        <w:r w:rsidRPr="005E34C9">
          <w:rPr>
            <w:rStyle w:val="Collegamentoipertestuale"/>
            <w:rFonts w:asciiTheme="minorHAnsi" w:hAnsiTheme="minorHAnsi" w:cstheme="minorHAnsi"/>
            <w:b/>
            <w:bCs/>
            <w:bdr w:val="none" w:sz="0" w:space="0" w:color="auto" w:frame="1"/>
          </w:rPr>
          <w:t>®</w:t>
        </w:r>
        <w:r w:rsidRPr="005E34C9">
          <w:rPr>
            <w:rStyle w:val="Collegamentoipertestuale"/>
            <w:rFonts w:asciiTheme="minorHAnsi" w:hAnsiTheme="minorHAnsi" w:cstheme="minorHAnsi"/>
          </w:rPr>
          <w:t> </w:t>
        </w:r>
      </w:hyperlink>
      <w:r w:rsidRPr="00217E57">
        <w:rPr>
          <w:rFonts w:asciiTheme="minorHAnsi" w:hAnsiTheme="minorHAnsi" w:cstheme="minorHAnsi"/>
        </w:rPr>
        <w:t xml:space="preserve">è </w:t>
      </w:r>
      <w:r w:rsidRPr="00886AFF">
        <w:rPr>
          <w:rFonts w:asciiTheme="minorHAnsi" w:hAnsiTheme="minorHAnsi" w:cstheme="minorHAnsi"/>
        </w:rPr>
        <w:t>in grado di abbattere i quattro principali ceppi batterici</w:t>
      </w:r>
      <w:r w:rsidRPr="00217E57">
        <w:rPr>
          <w:rFonts w:asciiTheme="minorHAnsi" w:hAnsiTheme="minorHAnsi" w:cstheme="minorHAnsi"/>
        </w:rPr>
        <w:t>, di contrastare i cattivi odori e l’insorgenza di muffe, lieviti e funghi; inoltre in presenza di umidità, tradizionale terreno fertile per lo sviluppo della flora batterica, ved</w:t>
      </w:r>
      <w:r w:rsidR="00CE525A">
        <w:rPr>
          <w:rFonts w:asciiTheme="minorHAnsi" w:hAnsiTheme="minorHAnsi" w:cstheme="minorHAnsi"/>
        </w:rPr>
        <w:t>e</w:t>
      </w:r>
      <w:r w:rsidRPr="00217E57">
        <w:rPr>
          <w:rFonts w:asciiTheme="minorHAnsi" w:hAnsiTheme="minorHAnsi" w:cstheme="minorHAnsi"/>
        </w:rPr>
        <w:t xml:space="preserve"> addirittura amplificare i propri effetti benefici.</w:t>
      </w:r>
    </w:p>
    <w:p w14:paraId="521C0F08" w14:textId="6542B08E" w:rsidR="00217E57" w:rsidRDefault="00217E57" w:rsidP="00C748B7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</w:rPr>
      </w:pPr>
    </w:p>
    <w:p w14:paraId="67CA15AA" w14:textId="77777777" w:rsidR="00217E57" w:rsidRDefault="00217E57" w:rsidP="00C748B7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</w:rPr>
      </w:pPr>
    </w:p>
    <w:p w14:paraId="46C832E2" w14:textId="77777777" w:rsidR="000E3719" w:rsidRPr="004B0D52" w:rsidRDefault="000E3719" w:rsidP="000E3719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theme="minorHAnsi"/>
          <w:sz w:val="24"/>
          <w:szCs w:val="24"/>
          <w:lang w:eastAsia="it-IT"/>
        </w:rPr>
      </w:pPr>
      <w:r w:rsidRPr="004B0D52">
        <w:rPr>
          <w:rFonts w:eastAsia="Times New Roman" w:cstheme="minorHAnsi"/>
          <w:b/>
          <w:bCs/>
          <w:sz w:val="24"/>
          <w:szCs w:val="24"/>
          <w:bdr w:val="none" w:sz="0" w:space="0" w:color="auto" w:frame="1"/>
          <w:lang w:eastAsia="it-IT"/>
        </w:rPr>
        <w:t>Elevate caratteristiche tecniche</w:t>
      </w:r>
    </w:p>
    <w:p w14:paraId="0954DA27" w14:textId="77777777" w:rsidR="000E3719" w:rsidRPr="004B0D52" w:rsidRDefault="000E3719" w:rsidP="000E3719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theme="minorHAnsi"/>
          <w:sz w:val="24"/>
          <w:szCs w:val="24"/>
          <w:lang w:eastAsia="it-IT"/>
        </w:rPr>
      </w:pPr>
      <w:r w:rsidRPr="004B0D52">
        <w:rPr>
          <w:rFonts w:eastAsia="Times New Roman" w:cstheme="minorHAnsi"/>
          <w:sz w:val="24"/>
          <w:szCs w:val="24"/>
          <w:lang w:eastAsia="it-IT"/>
        </w:rPr>
        <w:t>Disponibili sia per la tradizionale </w:t>
      </w:r>
      <w:r w:rsidRPr="004B0D52">
        <w:rPr>
          <w:rFonts w:eastAsia="Times New Roman" w:cstheme="minorHAnsi"/>
          <w:b/>
          <w:bCs/>
          <w:sz w:val="24"/>
          <w:szCs w:val="24"/>
          <w:bdr w:val="none" w:sz="0" w:space="0" w:color="auto" w:frame="1"/>
          <w:lang w:eastAsia="it-IT"/>
        </w:rPr>
        <w:t>posa su massetto con colla</w:t>
      </w:r>
      <w:r w:rsidRPr="004B0D52">
        <w:rPr>
          <w:rFonts w:eastAsia="Times New Roman" w:cstheme="minorHAnsi"/>
          <w:sz w:val="24"/>
          <w:szCs w:val="24"/>
          <w:lang w:eastAsia="it-IT"/>
        </w:rPr>
        <w:t> che per la</w:t>
      </w:r>
      <w:r>
        <w:rPr>
          <w:rFonts w:eastAsia="Times New Roman" w:cstheme="minorHAnsi"/>
          <w:sz w:val="24"/>
          <w:szCs w:val="24"/>
          <w:lang w:eastAsia="it-IT"/>
        </w:rPr>
        <w:t xml:space="preserve"> </w:t>
      </w:r>
      <w:r w:rsidRPr="00751317">
        <w:rPr>
          <w:rFonts w:eastAsia="Times New Roman" w:cstheme="minorHAnsi"/>
          <w:b/>
          <w:bCs/>
          <w:sz w:val="24"/>
          <w:szCs w:val="24"/>
          <w:lang w:eastAsia="it-IT"/>
        </w:rPr>
        <w:t>posa ad incastr</w:t>
      </w:r>
      <w:r>
        <w:rPr>
          <w:rFonts w:eastAsia="Times New Roman" w:cstheme="minorHAnsi"/>
          <w:b/>
          <w:bCs/>
          <w:sz w:val="24"/>
          <w:szCs w:val="24"/>
          <w:lang w:eastAsia="it-IT"/>
        </w:rPr>
        <w:t>o a secco</w:t>
      </w:r>
      <w:r w:rsidRPr="00751317">
        <w:rPr>
          <w:rFonts w:eastAsia="Times New Roman" w:cstheme="minorHAnsi"/>
          <w:sz w:val="24"/>
          <w:szCs w:val="24"/>
          <w:lang w:eastAsia="it-IT"/>
        </w:rPr>
        <w:t xml:space="preserve">, </w:t>
      </w:r>
      <w:r w:rsidRPr="004B0D52">
        <w:rPr>
          <w:rFonts w:eastAsia="Times New Roman" w:cstheme="minorHAnsi"/>
          <w:sz w:val="24"/>
          <w:szCs w:val="24"/>
          <w:lang w:eastAsia="it-IT"/>
        </w:rPr>
        <w:t>le </w:t>
      </w:r>
      <w:r w:rsidRPr="004B0D52">
        <w:rPr>
          <w:rFonts w:eastAsia="Times New Roman" w:cstheme="minorHAnsi"/>
          <w:b/>
          <w:bCs/>
          <w:sz w:val="24"/>
          <w:szCs w:val="24"/>
          <w:bdr w:val="none" w:sz="0" w:space="0" w:color="auto" w:frame="1"/>
          <w:lang w:eastAsia="it-IT"/>
        </w:rPr>
        <w:t>lastre in gres porcellanato di Casalgrande Padana</w:t>
      </w:r>
      <w:r w:rsidRPr="004B0D52">
        <w:rPr>
          <w:rFonts w:eastAsia="Times New Roman" w:cstheme="minorHAnsi"/>
          <w:sz w:val="24"/>
          <w:szCs w:val="24"/>
          <w:lang w:eastAsia="it-IT"/>
        </w:rPr>
        <w:t> rappresentano un materiale inalterabile nel corso del tempo</w:t>
      </w:r>
      <w:r>
        <w:rPr>
          <w:rFonts w:eastAsia="Times New Roman" w:cstheme="minorHAnsi"/>
          <w:sz w:val="24"/>
          <w:szCs w:val="24"/>
          <w:lang w:eastAsia="it-IT"/>
        </w:rPr>
        <w:t xml:space="preserve">, </w:t>
      </w:r>
      <w:r w:rsidRPr="004B0D52">
        <w:rPr>
          <w:rFonts w:eastAsia="Times New Roman" w:cstheme="minorHAnsi"/>
          <w:sz w:val="24"/>
          <w:szCs w:val="24"/>
          <w:lang w:eastAsia="it-IT"/>
        </w:rPr>
        <w:t xml:space="preserve">facile da posare e da pulire, anallergico, ignifugo, inalterabile, </w:t>
      </w:r>
      <w:proofErr w:type="spellStart"/>
      <w:r w:rsidRPr="004B0D52">
        <w:rPr>
          <w:rFonts w:eastAsia="Times New Roman" w:cstheme="minorHAnsi"/>
          <w:sz w:val="24"/>
          <w:szCs w:val="24"/>
          <w:lang w:eastAsia="it-IT"/>
        </w:rPr>
        <w:t>inassorbente</w:t>
      </w:r>
      <w:proofErr w:type="spellEnd"/>
      <w:r>
        <w:rPr>
          <w:rFonts w:eastAsia="Times New Roman" w:cstheme="minorHAnsi"/>
          <w:sz w:val="24"/>
          <w:szCs w:val="24"/>
          <w:lang w:eastAsia="it-IT"/>
        </w:rPr>
        <w:t>,</w:t>
      </w:r>
      <w:r w:rsidRPr="004B0D52">
        <w:rPr>
          <w:rFonts w:eastAsia="Times New Roman" w:cstheme="minorHAnsi"/>
          <w:sz w:val="24"/>
          <w:szCs w:val="24"/>
          <w:lang w:eastAsia="it-IT"/>
        </w:rPr>
        <w:t xml:space="preserve"> resistente alla flessione</w:t>
      </w:r>
      <w:r>
        <w:rPr>
          <w:rFonts w:eastAsia="Times New Roman" w:cstheme="minorHAnsi"/>
          <w:sz w:val="24"/>
          <w:szCs w:val="24"/>
          <w:lang w:eastAsia="it-IT"/>
        </w:rPr>
        <w:t xml:space="preserve"> e agli sbalzi di temperatura. </w:t>
      </w:r>
      <w:r w:rsidRPr="004B0D52">
        <w:rPr>
          <w:rFonts w:eastAsia="Times New Roman" w:cstheme="minorHAnsi"/>
          <w:sz w:val="24"/>
          <w:szCs w:val="24"/>
          <w:lang w:eastAsia="it-IT"/>
        </w:rPr>
        <w:t xml:space="preserve"> </w:t>
      </w:r>
    </w:p>
    <w:p w14:paraId="70A1BFA5" w14:textId="3020EED9" w:rsidR="00886AFF" w:rsidRDefault="00886AFF" w:rsidP="00C748B7">
      <w:pPr>
        <w:spacing w:line="240" w:lineRule="auto"/>
        <w:jc w:val="both"/>
        <w:rPr>
          <w:rFonts w:cstheme="minorHAnsi"/>
          <w:sz w:val="24"/>
          <w:szCs w:val="24"/>
        </w:rPr>
      </w:pPr>
    </w:p>
    <w:p w14:paraId="184FE5C5" w14:textId="77777777" w:rsidR="000E3719" w:rsidRPr="004B0D52" w:rsidRDefault="000E3719" w:rsidP="000E3719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theme="minorHAnsi"/>
          <w:sz w:val="24"/>
          <w:szCs w:val="24"/>
          <w:lang w:eastAsia="it-IT"/>
        </w:rPr>
      </w:pPr>
      <w:r w:rsidRPr="004B0D52">
        <w:rPr>
          <w:rFonts w:eastAsia="Times New Roman" w:cstheme="minorHAnsi"/>
          <w:b/>
          <w:bCs/>
          <w:sz w:val="24"/>
          <w:szCs w:val="24"/>
          <w:bdr w:val="none" w:sz="0" w:space="0" w:color="auto" w:frame="1"/>
          <w:lang w:eastAsia="it-IT"/>
        </w:rPr>
        <w:t>Un impegno concreto per uno sviluppo sostenibile</w:t>
      </w:r>
    </w:p>
    <w:p w14:paraId="4C2E7E7F" w14:textId="2A727D87" w:rsidR="000E3719" w:rsidRPr="004B0D52" w:rsidRDefault="000E3719" w:rsidP="000E3719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theme="minorHAnsi"/>
          <w:sz w:val="24"/>
          <w:szCs w:val="24"/>
          <w:lang w:eastAsia="it-IT"/>
        </w:rPr>
      </w:pPr>
      <w:r w:rsidRPr="004B0D52">
        <w:rPr>
          <w:rFonts w:eastAsia="Times New Roman" w:cstheme="minorHAnsi"/>
          <w:sz w:val="24"/>
          <w:szCs w:val="24"/>
          <w:lang w:eastAsia="it-IT"/>
        </w:rPr>
        <w:t>Le </w:t>
      </w:r>
      <w:r w:rsidRPr="004B0D52">
        <w:rPr>
          <w:rFonts w:eastAsia="Times New Roman" w:cstheme="minorHAnsi"/>
          <w:b/>
          <w:bCs/>
          <w:sz w:val="24"/>
          <w:szCs w:val="24"/>
          <w:bdr w:val="none" w:sz="0" w:space="0" w:color="auto" w:frame="1"/>
          <w:lang w:eastAsia="it-IT"/>
        </w:rPr>
        <w:t>lastre in gres porcellanato di Casalgrande Padana</w:t>
      </w:r>
      <w:r w:rsidRPr="004B0D52">
        <w:rPr>
          <w:rFonts w:eastAsia="Times New Roman" w:cstheme="minorHAnsi"/>
          <w:sz w:val="24"/>
          <w:szCs w:val="24"/>
          <w:lang w:eastAsia="it-IT"/>
        </w:rPr>
        <w:t> sono costituite esclusivamente da materie prime naturali, prive di smalti, plastica e sostanze nocive; ottenute con un processo produttivo a ciclo chiuso, le sofisticate apparecchiature antinquinamento utilizzate consentono il riciclo e il recupero completo di tutte le componenti con emissioni e dispersioni sostanzialmente nulle: 0% emissioni nocive, 100% riduzione dell’impatto idrico, 99,5% di rifiuti recuperati, 74% di energia autoprodotta e 100% imballi eco compatibili. </w:t>
      </w:r>
      <w:r w:rsidRPr="004B0D52">
        <w:rPr>
          <w:rFonts w:eastAsia="Times New Roman" w:cstheme="minorHAnsi"/>
          <w:b/>
          <w:bCs/>
          <w:sz w:val="24"/>
          <w:szCs w:val="24"/>
          <w:bdr w:val="none" w:sz="0" w:space="0" w:color="auto" w:frame="1"/>
          <w:lang w:eastAsia="it-IT"/>
        </w:rPr>
        <w:t>Casalgrande Padana</w:t>
      </w:r>
      <w:r w:rsidRPr="004B0D52">
        <w:rPr>
          <w:rFonts w:eastAsia="Times New Roman" w:cstheme="minorHAnsi"/>
          <w:sz w:val="24"/>
          <w:szCs w:val="24"/>
          <w:lang w:eastAsia="it-IT"/>
        </w:rPr>
        <w:t> ha inoltre adottato un sistema di gestione ambientale conforme al </w:t>
      </w:r>
      <w:hyperlink r:id="rId30" w:history="1">
        <w:r w:rsidRPr="005E34C9">
          <w:rPr>
            <w:rStyle w:val="Collegamentoipertestuale"/>
            <w:rFonts w:eastAsia="Times New Roman" w:cstheme="minorHAnsi"/>
            <w:b/>
            <w:bCs/>
            <w:sz w:val="24"/>
            <w:szCs w:val="24"/>
            <w:bdr w:val="none" w:sz="0" w:space="0" w:color="auto" w:frame="1"/>
            <w:lang w:eastAsia="it-IT"/>
          </w:rPr>
          <w:t>Regolamento EMAS</w:t>
        </w:r>
        <w:r w:rsidRPr="005E34C9">
          <w:rPr>
            <w:rStyle w:val="Collegamentoipertestuale"/>
            <w:rFonts w:eastAsia="Times New Roman" w:cstheme="minorHAnsi"/>
            <w:sz w:val="24"/>
            <w:szCs w:val="24"/>
            <w:lang w:eastAsia="it-IT"/>
          </w:rPr>
          <w:t> </w:t>
        </w:r>
      </w:hyperlink>
      <w:r w:rsidRPr="004B0D52">
        <w:rPr>
          <w:rFonts w:eastAsia="Times New Roman" w:cstheme="minorHAnsi"/>
          <w:sz w:val="24"/>
          <w:szCs w:val="24"/>
          <w:lang w:eastAsia="it-IT"/>
        </w:rPr>
        <w:t>allo scopo di attuare il miglioramento continuo delle proprie prestazioni ambientali pubblicando una </w:t>
      </w:r>
      <w:r w:rsidRPr="004B0D52">
        <w:rPr>
          <w:rFonts w:eastAsia="Times New Roman" w:cstheme="minorHAnsi"/>
          <w:b/>
          <w:bCs/>
          <w:sz w:val="24"/>
          <w:szCs w:val="24"/>
          <w:bdr w:val="none" w:sz="0" w:space="0" w:color="auto" w:frame="1"/>
          <w:lang w:eastAsia="it-IT"/>
        </w:rPr>
        <w:t>dichiarazione ambientale</w:t>
      </w:r>
      <w:r w:rsidRPr="004B0D52">
        <w:rPr>
          <w:rFonts w:eastAsia="Times New Roman" w:cstheme="minorHAnsi"/>
          <w:sz w:val="24"/>
          <w:szCs w:val="24"/>
          <w:lang w:eastAsia="it-IT"/>
        </w:rPr>
        <w:t> convalidata dall’ente certificatore.</w:t>
      </w:r>
    </w:p>
    <w:p w14:paraId="2EB7B65D" w14:textId="77777777" w:rsidR="000E3719" w:rsidRPr="004B0D52" w:rsidRDefault="000E3719" w:rsidP="000E3719">
      <w:pPr>
        <w:spacing w:line="240" w:lineRule="auto"/>
        <w:jc w:val="both"/>
        <w:rPr>
          <w:rFonts w:cstheme="minorHAnsi"/>
          <w:i/>
          <w:iCs/>
          <w:sz w:val="24"/>
          <w:szCs w:val="24"/>
        </w:rPr>
      </w:pPr>
    </w:p>
    <w:p w14:paraId="7A77D8B7" w14:textId="77777777" w:rsidR="000E3719" w:rsidRDefault="000E3719" w:rsidP="00C748B7">
      <w:pPr>
        <w:spacing w:line="240" w:lineRule="auto"/>
        <w:jc w:val="both"/>
        <w:rPr>
          <w:rFonts w:cstheme="minorHAnsi"/>
          <w:sz w:val="24"/>
          <w:szCs w:val="24"/>
        </w:rPr>
      </w:pPr>
    </w:p>
    <w:p w14:paraId="02D13D15" w14:textId="77777777" w:rsidR="000E3719" w:rsidRDefault="000E3719" w:rsidP="00C748B7">
      <w:pPr>
        <w:spacing w:line="240" w:lineRule="auto"/>
        <w:jc w:val="both"/>
        <w:rPr>
          <w:rFonts w:cstheme="minorHAnsi"/>
          <w:sz w:val="24"/>
          <w:szCs w:val="24"/>
        </w:rPr>
      </w:pPr>
    </w:p>
    <w:p w14:paraId="678812AD" w14:textId="6A415568" w:rsidR="00886AFF" w:rsidRDefault="00886AFF" w:rsidP="00C748B7">
      <w:pPr>
        <w:spacing w:line="240" w:lineRule="auto"/>
        <w:jc w:val="both"/>
        <w:rPr>
          <w:rFonts w:cstheme="minorHAnsi"/>
          <w:sz w:val="24"/>
          <w:szCs w:val="24"/>
        </w:rPr>
      </w:pPr>
    </w:p>
    <w:p w14:paraId="67765976" w14:textId="77777777" w:rsidR="00886AFF" w:rsidRPr="00C748B7" w:rsidRDefault="00886AFF" w:rsidP="00C748B7">
      <w:pPr>
        <w:spacing w:line="240" w:lineRule="auto"/>
        <w:jc w:val="both"/>
        <w:rPr>
          <w:rFonts w:cstheme="minorHAnsi"/>
          <w:sz w:val="24"/>
          <w:szCs w:val="24"/>
        </w:rPr>
      </w:pPr>
    </w:p>
    <w:sectPr w:rsidR="00886AFF" w:rsidRPr="00C748B7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638A17" w14:textId="77777777" w:rsidR="00655A4A" w:rsidRDefault="00655A4A" w:rsidP="00FC5064">
      <w:pPr>
        <w:spacing w:after="0" w:line="240" w:lineRule="auto"/>
      </w:pPr>
      <w:r>
        <w:separator/>
      </w:r>
    </w:p>
  </w:endnote>
  <w:endnote w:type="continuationSeparator" w:id="0">
    <w:p w14:paraId="7FA57BA2" w14:textId="77777777" w:rsidR="00655A4A" w:rsidRDefault="00655A4A" w:rsidP="00FC50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Source Sans Pro"/>
    <w:charset w:val="00"/>
    <w:family w:val="swiss"/>
    <w:pitch w:val="variable"/>
    <w:sig w:usb0="600002F7" w:usb1="02000001" w:usb2="00000000" w:usb3="00000000" w:csb0="0000019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475452" w14:textId="77777777" w:rsidR="00FC5064" w:rsidRDefault="00FC5064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752432144"/>
      <w:docPartObj>
        <w:docPartGallery w:val="Page Numbers (Bottom of Page)"/>
        <w:docPartUnique/>
      </w:docPartObj>
    </w:sdtPr>
    <w:sdtEndPr/>
    <w:sdtContent>
      <w:p w14:paraId="1F2166E5" w14:textId="2D0311A2" w:rsidR="00FC5064" w:rsidRDefault="00FC5064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F346477" w14:textId="77777777" w:rsidR="00FC5064" w:rsidRDefault="00FC5064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209C85" w14:textId="77777777" w:rsidR="00FC5064" w:rsidRDefault="00FC5064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E6B815A" w14:textId="77777777" w:rsidR="00655A4A" w:rsidRDefault="00655A4A" w:rsidP="00FC5064">
      <w:pPr>
        <w:spacing w:after="0" w:line="240" w:lineRule="auto"/>
      </w:pPr>
      <w:r>
        <w:separator/>
      </w:r>
    </w:p>
  </w:footnote>
  <w:footnote w:type="continuationSeparator" w:id="0">
    <w:p w14:paraId="59B79BFD" w14:textId="77777777" w:rsidR="00655A4A" w:rsidRDefault="00655A4A" w:rsidP="00FC50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5F3E7D4" w14:textId="77777777" w:rsidR="00FC5064" w:rsidRDefault="00FC506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F6B2D5" w14:textId="77777777" w:rsidR="00FC5064" w:rsidRDefault="00FC5064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9358D4" w14:textId="77777777" w:rsidR="00FC5064" w:rsidRDefault="00FC5064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690C"/>
    <w:rsid w:val="0008082F"/>
    <w:rsid w:val="000832B3"/>
    <w:rsid w:val="000D59B7"/>
    <w:rsid w:val="000E3719"/>
    <w:rsid w:val="00151DBB"/>
    <w:rsid w:val="001611EE"/>
    <w:rsid w:val="001637B7"/>
    <w:rsid w:val="00180703"/>
    <w:rsid w:val="001816DD"/>
    <w:rsid w:val="001F6576"/>
    <w:rsid w:val="00217E57"/>
    <w:rsid w:val="00224515"/>
    <w:rsid w:val="00257E3E"/>
    <w:rsid w:val="00295CB6"/>
    <w:rsid w:val="002C5615"/>
    <w:rsid w:val="002E145D"/>
    <w:rsid w:val="0031104F"/>
    <w:rsid w:val="00345340"/>
    <w:rsid w:val="00392969"/>
    <w:rsid w:val="003B2491"/>
    <w:rsid w:val="003B690C"/>
    <w:rsid w:val="003E77E2"/>
    <w:rsid w:val="004456A8"/>
    <w:rsid w:val="004C49B1"/>
    <w:rsid w:val="004D35B7"/>
    <w:rsid w:val="004D6EA4"/>
    <w:rsid w:val="004F1783"/>
    <w:rsid w:val="00506191"/>
    <w:rsid w:val="0050716A"/>
    <w:rsid w:val="00532E98"/>
    <w:rsid w:val="005366FE"/>
    <w:rsid w:val="005E34C9"/>
    <w:rsid w:val="00633238"/>
    <w:rsid w:val="00646181"/>
    <w:rsid w:val="00655A4A"/>
    <w:rsid w:val="006B2F8D"/>
    <w:rsid w:val="006F084D"/>
    <w:rsid w:val="007D5A21"/>
    <w:rsid w:val="007F3969"/>
    <w:rsid w:val="00874C52"/>
    <w:rsid w:val="00875591"/>
    <w:rsid w:val="008831D8"/>
    <w:rsid w:val="00886AFF"/>
    <w:rsid w:val="008A79FB"/>
    <w:rsid w:val="008D63C0"/>
    <w:rsid w:val="008F4B65"/>
    <w:rsid w:val="009227A6"/>
    <w:rsid w:val="00956678"/>
    <w:rsid w:val="0097717E"/>
    <w:rsid w:val="009B30CC"/>
    <w:rsid w:val="009B6CC5"/>
    <w:rsid w:val="00A1493C"/>
    <w:rsid w:val="00A3005B"/>
    <w:rsid w:val="00A411FA"/>
    <w:rsid w:val="00A6609F"/>
    <w:rsid w:val="00A81876"/>
    <w:rsid w:val="00B84A29"/>
    <w:rsid w:val="00BC2FD7"/>
    <w:rsid w:val="00BE127F"/>
    <w:rsid w:val="00C1407B"/>
    <w:rsid w:val="00C551EF"/>
    <w:rsid w:val="00C748B7"/>
    <w:rsid w:val="00C87A44"/>
    <w:rsid w:val="00C942FE"/>
    <w:rsid w:val="00CE525A"/>
    <w:rsid w:val="00CE749A"/>
    <w:rsid w:val="00CF65EF"/>
    <w:rsid w:val="00D135F7"/>
    <w:rsid w:val="00D4558A"/>
    <w:rsid w:val="00D9399F"/>
    <w:rsid w:val="00DA47DB"/>
    <w:rsid w:val="00E766B5"/>
    <w:rsid w:val="00EB0963"/>
    <w:rsid w:val="00EC2AB7"/>
    <w:rsid w:val="00EC3044"/>
    <w:rsid w:val="00F02335"/>
    <w:rsid w:val="00F1165C"/>
    <w:rsid w:val="00F7579F"/>
    <w:rsid w:val="00F91D16"/>
    <w:rsid w:val="00F93908"/>
    <w:rsid w:val="00FC50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43C5AE"/>
  <w15:chartTrackingRefBased/>
  <w15:docId w15:val="{BC09E402-0EE6-4846-BFD2-CA3DD16994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semiHidden/>
    <w:unhideWhenUsed/>
    <w:rsid w:val="005071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50716A"/>
    <w:rPr>
      <w:color w:val="0000FF"/>
      <w:u w:val="single"/>
    </w:rPr>
  </w:style>
  <w:style w:type="character" w:styleId="Enfasigrassetto">
    <w:name w:val="Strong"/>
    <w:basedOn w:val="Carpredefinitoparagrafo"/>
    <w:uiPriority w:val="22"/>
    <w:qFormat/>
    <w:rsid w:val="0050716A"/>
    <w:rPr>
      <w:b/>
      <w:bCs/>
    </w:rPr>
  </w:style>
  <w:style w:type="paragraph" w:styleId="Intestazione">
    <w:name w:val="header"/>
    <w:basedOn w:val="Normale"/>
    <w:link w:val="IntestazioneCarattere"/>
    <w:uiPriority w:val="99"/>
    <w:unhideWhenUsed/>
    <w:rsid w:val="00FC506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C5064"/>
  </w:style>
  <w:style w:type="paragraph" w:styleId="Pidipagina">
    <w:name w:val="footer"/>
    <w:basedOn w:val="Normale"/>
    <w:link w:val="PidipaginaCarattere"/>
    <w:uiPriority w:val="99"/>
    <w:unhideWhenUsed/>
    <w:rsid w:val="00FC506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C5064"/>
  </w:style>
  <w:style w:type="character" w:styleId="Menzionenonrisolta">
    <w:name w:val="Unresolved Mention"/>
    <w:basedOn w:val="Carpredefinitoparagrafo"/>
    <w:uiPriority w:val="99"/>
    <w:semiHidden/>
    <w:unhideWhenUsed/>
    <w:rsid w:val="005E34C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1763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2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8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6.jpeg"/><Relationship Id="rId26" Type="http://schemas.openxmlformats.org/officeDocument/2006/relationships/image" Target="media/image10.jpeg"/><Relationship Id="rId21" Type="http://schemas.openxmlformats.org/officeDocument/2006/relationships/image" Target="media/image8.jpeg"/><Relationship Id="rId34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hyperlink" Target="https://www.casalgrandepadana.it/it/prodotto/pietre-etrusche/" TargetMode="External"/><Relationship Id="rId17" Type="http://schemas.openxmlformats.org/officeDocument/2006/relationships/hyperlink" Target="https://www.casalgrandepadana.it/it/prodotto/pietre-etrusche/" TargetMode="External"/><Relationship Id="rId25" Type="http://schemas.openxmlformats.org/officeDocument/2006/relationships/hyperlink" Target="https://www.casalgrandepadana.it/it/prodotto/pietre-di-sardegna/" TargetMode="External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0" Type="http://schemas.openxmlformats.org/officeDocument/2006/relationships/image" Target="media/image7.jpeg"/><Relationship Id="rId29" Type="http://schemas.openxmlformats.org/officeDocument/2006/relationships/hyperlink" Target="https://www.casalgrandepadana.it/it/tecnologia/antibacterial/" TargetMode="External"/><Relationship Id="rId1" Type="http://schemas.openxmlformats.org/officeDocument/2006/relationships/styles" Target="styles.xml"/><Relationship Id="rId6" Type="http://schemas.openxmlformats.org/officeDocument/2006/relationships/hyperlink" Target="https://www.casalgrandepadana.it/it/prodotti/effetto/pietra/" TargetMode="External"/><Relationship Id="rId11" Type="http://schemas.openxmlformats.org/officeDocument/2006/relationships/hyperlink" Target="https://www.casalgrandepadana.it/it/prodotto/pietre-di-paragone/" TargetMode="External"/><Relationship Id="rId24" Type="http://schemas.openxmlformats.org/officeDocument/2006/relationships/hyperlink" Target="https://www.casalgrandepadana.it/it/prodotto/pietra-bauge/" TargetMode="External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hyperlink" Target="https://www.casalgrandepadana.it/it/prodotto/pietre-etrusche/" TargetMode="External"/><Relationship Id="rId23" Type="http://schemas.openxmlformats.org/officeDocument/2006/relationships/hyperlink" Target="https://www.casalgrandepadana.it/it/prodotto/amazzonia/" TargetMode="External"/><Relationship Id="rId28" Type="http://schemas.openxmlformats.org/officeDocument/2006/relationships/image" Target="media/image12.jpeg"/><Relationship Id="rId36" Type="http://schemas.openxmlformats.org/officeDocument/2006/relationships/footer" Target="footer3.xml"/><Relationship Id="rId10" Type="http://schemas.openxmlformats.org/officeDocument/2006/relationships/hyperlink" Target="https://www.casalgrandepadana.it/it/prodotti/effetto/pietra/" TargetMode="External"/><Relationship Id="rId19" Type="http://schemas.openxmlformats.org/officeDocument/2006/relationships/hyperlink" Target="https://www.casalgrandepadana.it/it/soluzioni/engineering/kontinua/" TargetMode="External"/><Relationship Id="rId31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s://www.casalgrandepadana.it/it/prodotti/effetto/pietra/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9.jpeg"/><Relationship Id="rId27" Type="http://schemas.openxmlformats.org/officeDocument/2006/relationships/image" Target="media/image11.jpeg"/><Relationship Id="rId30" Type="http://schemas.openxmlformats.org/officeDocument/2006/relationships/hyperlink" Target="https://www.casalgrandepadana.it/it/azienda/ambiente-e-certificazioni/" TargetMode="External"/><Relationship Id="rId35" Type="http://schemas.openxmlformats.org/officeDocument/2006/relationships/header" Target="header3.xml"/><Relationship Id="rId8" Type="http://schemas.openxmlformats.org/officeDocument/2006/relationships/image" Target="media/image2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650</TotalTime>
  <Pages>12</Pages>
  <Words>1335</Words>
  <Characters>7615</Characters>
  <Application>Microsoft Office Word</Application>
  <DocSecurity>0</DocSecurity>
  <Lines>63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</dc:creator>
  <cp:keywords/>
  <dc:description/>
  <cp:lastModifiedBy>sara</cp:lastModifiedBy>
  <cp:revision>63</cp:revision>
  <cp:lastPrinted>2020-08-24T13:04:00Z</cp:lastPrinted>
  <dcterms:created xsi:type="dcterms:W3CDTF">2020-08-11T11:33:00Z</dcterms:created>
  <dcterms:modified xsi:type="dcterms:W3CDTF">2020-08-26T16:01:00Z</dcterms:modified>
</cp:coreProperties>
</file>